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56BB9562"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C778EE" w:rsidRPr="00C778EE">
        <w:rPr>
          <w:rStyle w:val="BLOCKBOLD"/>
          <w:rFonts w:ascii="Garamond" w:hAnsi="Garamond"/>
          <w:sz w:val="22"/>
          <w:szCs w:val="22"/>
        </w:rPr>
        <w:t xml:space="preserve">GARA EUROPEA A PROCEDURA APERTA AI SENSI DELL’ART. 71, D.LGS. 36/2023, PER L’AFFIDAMENTO MEDIANTE ACCORDO QUADRO, AI SENSI DELL’ART. 59, COMMA 3, D.LGS. 36/2023, DEL SERVIZIO DI SORVEGLIANZA VISIVA DEI SITI DI INTERESSE GEOTECNICO, STRUTTURE DI SOSTEGNO E PRESIDIO ROCCIOSO DELLA RETE IN GESTIONE AD AUTOSTRADE PER L’ITALIA </w:t>
      </w:r>
    </w:p>
    <w:p w14:paraId="34037553" w14:textId="77777777"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Tender: </w:t>
      </w:r>
      <w:r w:rsidR="004A15AE">
        <w:rPr>
          <w:rStyle w:val="BLOCKBOLD"/>
          <w:rFonts w:ascii="Garamond" w:hAnsi="Garamond"/>
          <w:sz w:val="22"/>
          <w:szCs w:val="22"/>
        </w:rPr>
        <w:t>76557</w:t>
      </w:r>
    </w:p>
    <w:p w14:paraId="3E32D130" w14:textId="755EB574"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 Lotto: __________ </w:t>
      </w:r>
    </w:p>
    <w:p w14:paraId="624BD775" w14:textId="4226C57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352E08C2"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lastRenderedPageBreak/>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000000"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000000"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xml:space="preserve">, anche in forma mista, formato da non </w:t>
      </w:r>
      <w:r w:rsidR="00152D78" w:rsidRPr="0030009B">
        <w:rPr>
          <w:rFonts w:ascii="Garamond" w:hAnsi="Garamond"/>
          <w:sz w:val="22"/>
          <w:szCs w:val="22"/>
        </w:rPr>
        <w:lastRenderedPageBreak/>
        <w:t>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0" w:name="_Hlk157863734"/>
    <w:p w14:paraId="64CA8E05" w14:textId="02495C06" w:rsidR="00841423" w:rsidRPr="00DD1BB1"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1"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1"/>
    <w:p w14:paraId="2C1D30DF" w14:textId="7E14ED61" w:rsidR="00577AC0" w:rsidRPr="0080138B" w:rsidRDefault="000C036A" w:rsidP="00721E9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lastRenderedPageBreak/>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21282930" w14:textId="6A44F123" w:rsidR="00026C84" w:rsidRDefault="00000000" w:rsidP="00F10CAF">
      <w:pPr>
        <w:pStyle w:val="Paragrafoelenco"/>
        <w:numPr>
          <w:ilvl w:val="0"/>
          <w:numId w:val="16"/>
        </w:numPr>
        <w:spacing w:line="360" w:lineRule="auto"/>
        <w:ind w:left="851" w:right="88" w:hanging="567"/>
        <w:jc w:val="both"/>
        <w:rPr>
          <w:rFonts w:ascii="Garamond" w:hAnsi="Garamond"/>
          <w:sz w:val="22"/>
          <w:szCs w:val="22"/>
        </w:rPr>
      </w:pP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Content>
          <w:r w:rsidR="00026C84" w:rsidRPr="00F10CAF">
            <w:rPr>
              <w:rFonts w:ascii="MS Gothic" w:eastAsia="MS Gothic" w:hAnsi="MS Gothic"/>
              <w:b/>
              <w:bCs/>
              <w:color w:val="4472C4" w:themeColor="accent1"/>
              <w:sz w:val="22"/>
              <w:szCs w:val="22"/>
            </w:rPr>
            <w:t>☐</w:t>
          </w:r>
        </w:sdtContent>
      </w:sdt>
      <w:r w:rsidR="00026C84" w:rsidRPr="00F10CAF">
        <w:rPr>
          <w:rFonts w:ascii="Garamond" w:hAnsi="Garamond"/>
          <w:b/>
          <w:bCs/>
          <w:color w:val="4472C4" w:themeColor="accent1"/>
          <w:sz w:val="22"/>
          <w:szCs w:val="22"/>
        </w:rPr>
        <w:t xml:space="preserve"> </w:t>
      </w:r>
      <w:r w:rsidR="00026C84" w:rsidRPr="00F10CAF">
        <w:rPr>
          <w:rFonts w:ascii="Garamond" w:hAnsi="Garamond"/>
          <w:sz w:val="22"/>
          <w:szCs w:val="22"/>
        </w:rPr>
        <w:t>che, al fine di soddisfare i requisiti di partecipazione prescritti dal bando di gara, ricorre ai requisiti maturati in proprio;</w:t>
      </w:r>
    </w:p>
    <w:p w14:paraId="422B667A" w14:textId="42A02C03" w:rsidR="00C31E7E" w:rsidRPr="00C31E7E" w:rsidRDefault="00C31E7E" w:rsidP="00C31E7E">
      <w:pPr>
        <w:pStyle w:val="Paragrafoelenco"/>
        <w:spacing w:line="360" w:lineRule="auto"/>
        <w:ind w:left="851" w:right="88"/>
        <w:jc w:val="both"/>
        <w:rPr>
          <w:rFonts w:ascii="Garamond" w:hAnsi="Garamond"/>
          <w:i/>
          <w:iCs/>
          <w:sz w:val="22"/>
          <w:szCs w:val="22"/>
        </w:rPr>
      </w:pPr>
      <w:r w:rsidRPr="00C31E7E">
        <w:rPr>
          <w:rFonts w:ascii="Garamond" w:eastAsia="MS Gothic" w:hAnsi="Garamond"/>
          <w:i/>
          <w:iCs/>
          <w:color w:val="4472C4" w:themeColor="accent1"/>
          <w:sz w:val="22"/>
          <w:szCs w:val="22"/>
        </w:rPr>
        <w:t>ovvero</w:t>
      </w:r>
    </w:p>
    <w:p w14:paraId="1E651E7F" w14:textId="53972218" w:rsidR="00BF5CCF" w:rsidRPr="0080138B" w:rsidRDefault="00000000" w:rsidP="0030009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Content>
          <w:r w:rsidR="00980C81" w:rsidRPr="0080138B">
            <w:rPr>
              <w:rFonts w:ascii="MS Gothic" w:eastAsia="MS Gothic" w:hAnsi="MS Gothic"/>
              <w:b/>
              <w:bCs/>
              <w:color w:val="4472C4" w:themeColor="accent1"/>
              <w:sz w:val="22"/>
              <w:szCs w:val="22"/>
            </w:rPr>
            <w:t>☐</w:t>
          </w:r>
        </w:sdtContent>
      </w:sdt>
      <w:r w:rsidR="00980C81" w:rsidRPr="0080138B">
        <w:rPr>
          <w:rFonts w:ascii="Garamond" w:hAnsi="Garamond"/>
          <w:b/>
          <w:bCs/>
          <w:color w:val="4472C4" w:themeColor="accent1"/>
          <w:sz w:val="22"/>
          <w:szCs w:val="22"/>
        </w:rPr>
        <w:t xml:space="preserve"> </w:t>
      </w:r>
      <w:r w:rsidR="007646B5" w:rsidRPr="0080138B">
        <w:rPr>
          <w:rFonts w:ascii="Garamond" w:hAnsi="Garamond"/>
          <w:sz w:val="22"/>
          <w:szCs w:val="22"/>
        </w:rPr>
        <w:t>che, a</w:t>
      </w:r>
      <w:r w:rsidR="004F6C7C" w:rsidRPr="0080138B">
        <w:rPr>
          <w:rFonts w:ascii="Garamond" w:hAnsi="Garamond"/>
          <w:sz w:val="22"/>
          <w:szCs w:val="22"/>
        </w:rPr>
        <w:t xml:space="preserve">l fine di soddisfare i requisiti di partecipazione prescritti </w:t>
      </w:r>
      <w:r w:rsidR="008D089A" w:rsidRPr="0080138B">
        <w:rPr>
          <w:rFonts w:ascii="Garamond" w:hAnsi="Garamond"/>
          <w:sz w:val="22"/>
          <w:szCs w:val="22"/>
        </w:rPr>
        <w:t xml:space="preserve">dal </w:t>
      </w:r>
      <w:r w:rsidR="00FE161C" w:rsidRPr="0080138B">
        <w:rPr>
          <w:rFonts w:ascii="Garamond" w:hAnsi="Garamond"/>
          <w:sz w:val="22"/>
          <w:szCs w:val="22"/>
        </w:rPr>
        <w:t>bando</w:t>
      </w:r>
      <w:r w:rsidR="0048177D" w:rsidRPr="0080138B">
        <w:rPr>
          <w:rFonts w:ascii="Garamond" w:hAnsi="Garamond"/>
          <w:sz w:val="22"/>
          <w:szCs w:val="22"/>
        </w:rPr>
        <w:t xml:space="preserve"> di gara</w:t>
      </w:r>
      <w:r w:rsidR="0024376F" w:rsidRPr="0080138B">
        <w:rPr>
          <w:rFonts w:ascii="Garamond" w:hAnsi="Garamond"/>
          <w:sz w:val="22"/>
          <w:szCs w:val="22"/>
        </w:rPr>
        <w:t>,</w:t>
      </w:r>
      <w:r w:rsidR="004F6C7C" w:rsidRPr="0080138B">
        <w:rPr>
          <w:rFonts w:ascii="Garamond" w:hAnsi="Garamond"/>
          <w:sz w:val="22"/>
          <w:szCs w:val="22"/>
        </w:rPr>
        <w:t xml:space="preserve"> ricorre ai</w:t>
      </w:r>
      <w:r w:rsidR="0024376F" w:rsidRPr="0080138B">
        <w:rPr>
          <w:rFonts w:ascii="Garamond" w:hAnsi="Garamond"/>
          <w:sz w:val="22"/>
          <w:szCs w:val="22"/>
        </w:rPr>
        <w:t xml:space="preserve"> </w:t>
      </w:r>
      <w:r w:rsidR="00F30E67" w:rsidRPr="0080138B">
        <w:rPr>
          <w:rFonts w:ascii="Garamond" w:hAnsi="Garamond"/>
          <w:sz w:val="22"/>
          <w:szCs w:val="22"/>
        </w:rPr>
        <w:t xml:space="preserve">seguenti </w:t>
      </w:r>
      <w:r w:rsidR="004F6C7C" w:rsidRPr="0080138B">
        <w:rPr>
          <w:rFonts w:ascii="Garamond" w:hAnsi="Garamond"/>
          <w:sz w:val="22"/>
          <w:szCs w:val="22"/>
        </w:rPr>
        <w:t xml:space="preserve">requisiti delle consorziate </w:t>
      </w:r>
      <w:r w:rsidR="00F30E67" w:rsidRPr="0080138B">
        <w:rPr>
          <w:rFonts w:ascii="Garamond" w:hAnsi="Garamond"/>
          <w:i/>
          <w:iCs/>
          <w:color w:val="4472C4" w:themeColor="accent1"/>
          <w:sz w:val="22"/>
          <w:szCs w:val="22"/>
        </w:rPr>
        <w:t>[</w:t>
      </w:r>
      <w:r w:rsidR="00F30E67" w:rsidRPr="0080138B">
        <w:rPr>
          <w:rFonts w:ascii="Garamond" w:hAnsi="Garamond"/>
          <w:i/>
          <w:color w:val="4472C4" w:themeColor="accent1"/>
          <w:sz w:val="22"/>
          <w:szCs w:val="22"/>
        </w:rPr>
        <w:t>specificare</w:t>
      </w:r>
      <w:r w:rsidR="00616EF2">
        <w:rPr>
          <w:rFonts w:ascii="Garamond" w:hAnsi="Garamond"/>
          <w:i/>
          <w:color w:val="4472C4" w:themeColor="accent1"/>
          <w:sz w:val="22"/>
          <w:szCs w:val="22"/>
        </w:rPr>
        <w:t>, in caso di impresa,</w:t>
      </w:r>
      <w:r w:rsidR="00F30E67" w:rsidRPr="0080138B">
        <w:rPr>
          <w:rFonts w:ascii="Garamond" w:hAnsi="Garamond"/>
          <w:i/>
          <w:color w:val="4472C4" w:themeColor="accent1"/>
          <w:sz w:val="22"/>
          <w:szCs w:val="22"/>
        </w:rPr>
        <w:t xml:space="preserve"> denominazione, C.F./P.IVA e sede legale di ciascuna consorziata indicata</w:t>
      </w:r>
      <w:r w:rsidR="00616EF2" w:rsidRPr="00DB0250">
        <w:rPr>
          <w:rFonts w:ascii="Garamond" w:hAnsi="Garamond"/>
          <w:i/>
          <w:color w:val="4472C4" w:themeColor="accent1"/>
          <w:sz w:val="22"/>
          <w:szCs w:val="22"/>
        </w:rPr>
        <w:t>; in caso di professionisti, nome, cognome, data e luogo di nascita e C.F</w:t>
      </w:r>
      <w:r w:rsidR="00603DB6">
        <w:rPr>
          <w:rFonts w:ascii="Garamond" w:hAnsi="Garamond"/>
          <w:i/>
          <w:color w:val="4472C4" w:themeColor="accent1"/>
          <w:sz w:val="22"/>
          <w:szCs w:val="22"/>
        </w:rPr>
        <w:t>.</w:t>
      </w:r>
      <w:r w:rsidR="002B2DB9">
        <w:rPr>
          <w:rFonts w:ascii="Garamond" w:hAnsi="Garamond"/>
          <w:i/>
          <w:color w:val="4472C4" w:themeColor="accent1"/>
          <w:sz w:val="22"/>
          <w:szCs w:val="22"/>
        </w:rPr>
        <w:t>;</w:t>
      </w:r>
      <w:r w:rsidR="00616EF2" w:rsidRPr="0030009B">
        <w:rPr>
          <w:rFonts w:ascii="Garamond" w:hAnsi="Garamond"/>
          <w:i/>
          <w:iCs/>
          <w:color w:val="4472C4" w:themeColor="accent1"/>
          <w:sz w:val="22"/>
          <w:szCs w:val="22"/>
        </w:rPr>
        <w:t xml:space="preserve"> </w:t>
      </w:r>
      <w:r w:rsidR="00F30E67" w:rsidRPr="0080138B">
        <w:rPr>
          <w:rFonts w:ascii="Garamond" w:hAnsi="Garamond"/>
          <w:i/>
          <w:iCs/>
          <w:color w:val="4472C4" w:themeColor="accent1"/>
          <w:sz w:val="22"/>
          <w:szCs w:val="22"/>
          <w:u w:val="single"/>
        </w:rPr>
        <w:t>nonché</w:t>
      </w:r>
      <w:r w:rsidR="00F30E67" w:rsidRPr="0080138B">
        <w:rPr>
          <w:rFonts w:ascii="Garamond" w:hAnsi="Garamond"/>
          <w:i/>
          <w:iCs/>
          <w:color w:val="4472C4" w:themeColor="accent1"/>
          <w:sz w:val="22"/>
          <w:szCs w:val="22"/>
        </w:rPr>
        <w:t xml:space="preserve"> requisit</w:t>
      </w:r>
      <w:r w:rsidR="000C036A" w:rsidRPr="0080138B">
        <w:rPr>
          <w:rFonts w:ascii="Garamond" w:hAnsi="Garamond"/>
          <w:i/>
          <w:iCs/>
          <w:color w:val="4472C4" w:themeColor="accent1"/>
          <w:sz w:val="22"/>
          <w:szCs w:val="22"/>
        </w:rPr>
        <w:t xml:space="preserve">o e relativa </w:t>
      </w:r>
      <w:r w:rsidR="00F30E67" w:rsidRPr="0080138B">
        <w:rPr>
          <w:rFonts w:ascii="Garamond" w:hAnsi="Garamond"/>
          <w:i/>
          <w:iCs/>
          <w:color w:val="4472C4" w:themeColor="accent1"/>
          <w:sz w:val="22"/>
          <w:szCs w:val="22"/>
        </w:rPr>
        <w:t>misura]</w:t>
      </w:r>
      <w:r w:rsidR="004F6C7C" w:rsidRPr="0080138B">
        <w:rPr>
          <w:rFonts w:ascii="Garamond" w:hAnsi="Garamond"/>
          <w:sz w:val="22"/>
          <w:szCs w:val="22"/>
        </w:rPr>
        <w:t>:</w:t>
      </w:r>
      <w:r w:rsidR="004F6C7C" w:rsidRPr="0080138B" w:rsidDel="00D02096">
        <w:rPr>
          <w:rFonts w:ascii="Garamond" w:hAnsi="Garamond"/>
          <w:sz w:val="22"/>
          <w:szCs w:val="22"/>
        </w:rPr>
        <w:t xml:space="preserve"> </w:t>
      </w:r>
    </w:p>
    <w:p w14:paraId="746EAFE2"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p>
    <w:p w14:paraId="555E6EE8"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ab/>
        <w:t xml:space="preserve">     </w:t>
      </w:r>
    </w:p>
    <w:p w14:paraId="22D19339" w14:textId="108AB081" w:rsidR="00BF5CCF" w:rsidRPr="0080138B" w:rsidRDefault="00BF5CCF" w:rsidP="0030009B">
      <w:pPr>
        <w:pStyle w:val="Paragrafoelenco"/>
        <w:numPr>
          <w:ilvl w:val="0"/>
          <w:numId w:val="16"/>
        </w:numPr>
        <w:spacing w:line="360" w:lineRule="auto"/>
        <w:ind w:left="1276" w:right="88"/>
        <w:jc w:val="both"/>
        <w:rPr>
          <w:rFonts w:ascii="Garamond" w:hAnsi="Garamond"/>
          <w:color w:val="4472C4" w:themeColor="accent1"/>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 xml:space="preserve"> </w:t>
      </w:r>
      <w:r w:rsidR="00F30E67" w:rsidRPr="0080138B">
        <w:rPr>
          <w:rFonts w:ascii="Garamond" w:hAnsi="Garamond"/>
          <w:i/>
          <w:iCs/>
          <w:color w:val="4472C4" w:themeColor="accent1"/>
          <w:sz w:val="22"/>
          <w:szCs w:val="22"/>
        </w:rPr>
        <w:t>[</w:t>
      </w:r>
      <w:r w:rsidRPr="0080138B">
        <w:rPr>
          <w:rFonts w:ascii="Garamond" w:hAnsi="Garamond"/>
          <w:i/>
          <w:iCs/>
          <w:color w:val="4472C4" w:themeColor="accent1"/>
          <w:sz w:val="22"/>
          <w:szCs w:val="22"/>
        </w:rPr>
        <w:t>ripetere questo punto per tutte le consorziate</w:t>
      </w:r>
      <w:r w:rsidR="00055EE6" w:rsidRPr="0080138B">
        <w:rPr>
          <w:rFonts w:ascii="Garamond" w:hAnsi="Garamond"/>
          <w:i/>
          <w:iCs/>
          <w:color w:val="4472C4" w:themeColor="accent1"/>
          <w:sz w:val="22"/>
          <w:szCs w:val="22"/>
        </w:rPr>
        <w:t xml:space="preserve"> </w:t>
      </w:r>
      <w:r w:rsidR="00463FA2" w:rsidRPr="0080138B">
        <w:rPr>
          <w:rFonts w:ascii="Garamond" w:hAnsi="Garamond"/>
          <w:i/>
          <w:iCs/>
          <w:color w:val="4472C4" w:themeColor="accent1"/>
          <w:sz w:val="22"/>
          <w:szCs w:val="22"/>
        </w:rPr>
        <w:t>alle quali ricorre</w:t>
      </w:r>
      <w:r w:rsidRPr="0080138B">
        <w:rPr>
          <w:rFonts w:ascii="Garamond" w:hAnsi="Garamond"/>
          <w:i/>
          <w:iCs/>
          <w:color w:val="4472C4" w:themeColor="accent1"/>
          <w:sz w:val="22"/>
          <w:szCs w:val="22"/>
        </w:rPr>
        <w:t>]</w:t>
      </w:r>
      <w:r w:rsidR="00207070" w:rsidRPr="0080138B">
        <w:rPr>
          <w:rFonts w:ascii="Garamond" w:hAnsi="Garamond"/>
          <w:sz w:val="22"/>
          <w:szCs w:val="22"/>
        </w:rPr>
        <w:t>.</w:t>
      </w:r>
      <w:r w:rsidR="00574267" w:rsidRPr="0080138B">
        <w:rPr>
          <w:rFonts w:ascii="Garamond" w:hAnsi="Garamond"/>
          <w:sz w:val="22"/>
          <w:szCs w:val="22"/>
        </w:rPr>
        <w:t xml:space="preserve"> </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E0412F"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E0412F">
        <w:rPr>
          <w:rFonts w:ascii="Garamond" w:hAnsi="Garamond"/>
          <w:b/>
          <w:bCs/>
          <w:sz w:val="22"/>
          <w:szCs w:val="22"/>
        </w:rPr>
        <w:t xml:space="preserve">Dichiarazioni </w:t>
      </w:r>
      <w:r w:rsidR="00751981" w:rsidRPr="00E0412F">
        <w:rPr>
          <w:rFonts w:ascii="Garamond" w:hAnsi="Garamond"/>
          <w:b/>
          <w:bCs/>
          <w:sz w:val="22"/>
          <w:szCs w:val="22"/>
        </w:rPr>
        <w:t>in caso di avvalimento</w:t>
      </w:r>
      <w:r w:rsidRPr="00E0412F">
        <w:rPr>
          <w:rFonts w:ascii="Garamond" w:hAnsi="Garamond"/>
          <w:b/>
          <w:bCs/>
          <w:sz w:val="22"/>
          <w:szCs w:val="22"/>
        </w:rPr>
        <w:t>.</w:t>
      </w:r>
      <w:r w:rsidR="004F448C" w:rsidRPr="00E0412F">
        <w:rPr>
          <w:rFonts w:ascii="Garamond" w:hAnsi="Garamond"/>
          <w:i/>
          <w:iCs/>
          <w:color w:val="4472C4" w:themeColor="accent1"/>
          <w:sz w:val="22"/>
          <w:szCs w:val="22"/>
        </w:rPr>
        <w:t xml:space="preserve"> </w:t>
      </w:r>
    </w:p>
    <w:p w14:paraId="19E31BED" w14:textId="2A70B79D" w:rsidR="00316177" w:rsidRPr="00E0412F" w:rsidRDefault="00261CE5" w:rsidP="00DD1BB1">
      <w:pPr>
        <w:spacing w:line="360" w:lineRule="auto"/>
        <w:ind w:left="284" w:hanging="284"/>
        <w:jc w:val="both"/>
        <w:rPr>
          <w:rFonts w:ascii="Garamond" w:hAnsi="Garamond"/>
          <w:i/>
          <w:iCs/>
          <w:color w:val="4472C4" w:themeColor="accent1"/>
          <w:sz w:val="22"/>
          <w:szCs w:val="22"/>
        </w:rPr>
      </w:pPr>
      <w:r w:rsidRPr="00E0412F">
        <w:rPr>
          <w:rFonts w:ascii="Garamond" w:hAnsi="Garamond"/>
          <w:i/>
          <w:iCs/>
          <w:color w:val="4472C4" w:themeColor="accent1"/>
          <w:sz w:val="22"/>
          <w:szCs w:val="22"/>
        </w:rPr>
        <w:t>[</w:t>
      </w:r>
      <w:r w:rsidR="004F448C" w:rsidRPr="00E0412F">
        <w:rPr>
          <w:rFonts w:ascii="Garamond" w:hAnsi="Garamond"/>
          <w:i/>
          <w:iCs/>
          <w:color w:val="4472C4" w:themeColor="accent1"/>
          <w:sz w:val="22"/>
          <w:szCs w:val="22"/>
        </w:rPr>
        <w:t xml:space="preserve">eventuale, </w:t>
      </w:r>
      <w:r w:rsidRPr="00E0412F">
        <w:rPr>
          <w:rFonts w:ascii="Garamond" w:hAnsi="Garamond"/>
          <w:i/>
          <w:iCs/>
          <w:color w:val="4472C4" w:themeColor="accent1"/>
          <w:sz w:val="22"/>
          <w:szCs w:val="22"/>
        </w:rPr>
        <w:t>in caso di ricorso all’avvalimento</w:t>
      </w:r>
      <w:r w:rsidR="00F037EB" w:rsidRPr="00E0412F">
        <w:rPr>
          <w:rFonts w:ascii="Garamond" w:hAnsi="Garamond"/>
          <w:i/>
          <w:iCs/>
          <w:color w:val="4472C4" w:themeColor="accent1"/>
          <w:sz w:val="22"/>
          <w:szCs w:val="22"/>
        </w:rPr>
        <w:t>, da ripetere per ciascuna impresa ausiliaria</w:t>
      </w:r>
      <w:r w:rsidRPr="00E0412F">
        <w:rPr>
          <w:rFonts w:ascii="Garamond" w:hAnsi="Garamond"/>
          <w:i/>
          <w:iCs/>
          <w:color w:val="4472C4" w:themeColor="accent1"/>
          <w:sz w:val="22"/>
          <w:szCs w:val="22"/>
        </w:rPr>
        <w:t>]</w:t>
      </w:r>
    </w:p>
    <w:p w14:paraId="170D1067" w14:textId="40948247" w:rsidR="00261CE5" w:rsidRPr="00E0412F"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E0412F">
        <w:rPr>
          <w:rFonts w:ascii="Garamond" w:hAnsi="Garamond"/>
          <w:sz w:val="22"/>
          <w:szCs w:val="22"/>
        </w:rPr>
        <w:t>di avvalersi dell’impresa</w:t>
      </w:r>
      <w:r w:rsidRPr="00E0412F">
        <w:rPr>
          <w:rFonts w:ascii="Garamond" w:hAnsi="Garamond"/>
          <w:i/>
          <w:iCs/>
          <w:color w:val="4472C4" w:themeColor="accent1"/>
          <w:sz w:val="22"/>
          <w:szCs w:val="22"/>
        </w:rPr>
        <w:t xml:space="preserve"> </w:t>
      </w:r>
      <w:r w:rsidRPr="00E0412F">
        <w:rPr>
          <w:rFonts w:ascii="Garamond" w:hAnsi="Garamond"/>
          <w:sz w:val="22"/>
          <w:szCs w:val="22"/>
        </w:rPr>
        <w:fldChar w:fldCharType="begin">
          <w:ffData>
            <w:name w:val="Testo657"/>
            <w:enabled/>
            <w:calcOnExit w:val="0"/>
            <w:textInput/>
          </w:ffData>
        </w:fldChar>
      </w:r>
      <w:r w:rsidRPr="00E0412F">
        <w:rPr>
          <w:rFonts w:ascii="Garamond" w:hAnsi="Garamond"/>
          <w:sz w:val="22"/>
          <w:szCs w:val="22"/>
        </w:rPr>
        <w:instrText xml:space="preserve"> FORMTEXT </w:instrText>
      </w:r>
      <w:r w:rsidRPr="00E0412F">
        <w:rPr>
          <w:rFonts w:ascii="Garamond" w:hAnsi="Garamond"/>
          <w:sz w:val="22"/>
          <w:szCs w:val="22"/>
        </w:rPr>
      </w:r>
      <w:r w:rsidRPr="00E0412F">
        <w:rPr>
          <w:rFonts w:ascii="Garamond" w:hAnsi="Garamond"/>
          <w:sz w:val="22"/>
          <w:szCs w:val="22"/>
        </w:rPr>
        <w:fldChar w:fldCharType="separate"/>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rFonts w:ascii="Garamond" w:hAnsi="Garamond"/>
          <w:sz w:val="22"/>
          <w:szCs w:val="22"/>
        </w:rPr>
        <w:fldChar w:fldCharType="end"/>
      </w:r>
      <w:r w:rsidRPr="00E0412F">
        <w:rPr>
          <w:rFonts w:ascii="Garamond" w:hAnsi="Garamond"/>
          <w:sz w:val="22"/>
          <w:szCs w:val="22"/>
        </w:rPr>
        <w:t xml:space="preserve"> al fine di:</w:t>
      </w:r>
    </w:p>
    <w:p w14:paraId="6B3AFEBB" w14:textId="5B024170" w:rsidR="00261CE5" w:rsidRPr="00E0412F"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4472C4" w:themeColor="accent1"/>
          <w:sz w:val="22"/>
          <w:szCs w:val="22"/>
        </w:rPr>
        <w:t xml:space="preserve"> </w:t>
      </w:r>
      <w:r w:rsidR="00261CE5" w:rsidRPr="00E0412F">
        <w:rPr>
          <w:rFonts w:ascii="Garamond" w:hAnsi="Garamond"/>
          <w:sz w:val="22"/>
          <w:szCs w:val="22"/>
        </w:rPr>
        <w:t xml:space="preserve">dimostrare il possesso dei requisiti indicati nella sezione del DGUE relativa all’avvalimento e allega </w:t>
      </w:r>
      <w:r w:rsidR="00316177" w:rsidRPr="00E0412F">
        <w:rPr>
          <w:rFonts w:ascii="Garamond" w:hAnsi="Garamond"/>
          <w:sz w:val="22"/>
          <w:szCs w:val="22"/>
        </w:rPr>
        <w:t>il contratto di avvalimento</w:t>
      </w:r>
      <w:r w:rsidR="00413679" w:rsidRPr="00E0412F">
        <w:rPr>
          <w:rFonts w:ascii="Garamond" w:hAnsi="Garamond"/>
          <w:sz w:val="22"/>
          <w:szCs w:val="22"/>
        </w:rPr>
        <w:t>, anche misto,</w:t>
      </w:r>
      <w:r w:rsidR="00316177" w:rsidRPr="00E0412F">
        <w:rPr>
          <w:rFonts w:ascii="Garamond" w:hAnsi="Garamond"/>
          <w:sz w:val="22"/>
          <w:szCs w:val="22"/>
        </w:rPr>
        <w:t xml:space="preserve"> </w:t>
      </w:r>
      <w:r w:rsidR="00E6305A" w:rsidRPr="00E0412F">
        <w:rPr>
          <w:rFonts w:ascii="Garamond" w:hAnsi="Garamond"/>
          <w:sz w:val="22"/>
          <w:szCs w:val="22"/>
        </w:rPr>
        <w:t>nella documentazione amministrativa (busta “A”)</w:t>
      </w:r>
      <w:r w:rsidR="00261CE5" w:rsidRPr="00E0412F">
        <w:rPr>
          <w:rFonts w:ascii="Garamond" w:hAnsi="Garamond"/>
          <w:sz w:val="22"/>
          <w:szCs w:val="22"/>
        </w:rPr>
        <w:t xml:space="preserve">; </w:t>
      </w:r>
    </w:p>
    <w:p w14:paraId="514B386E" w14:textId="2CD6E33C" w:rsidR="00261CE5" w:rsidRPr="00E0412F" w:rsidRDefault="00261CE5" w:rsidP="00261CE5">
      <w:pPr>
        <w:pStyle w:val="Paragrafoelenco"/>
        <w:spacing w:line="360" w:lineRule="auto"/>
        <w:ind w:left="426"/>
        <w:jc w:val="both"/>
        <w:rPr>
          <w:rFonts w:ascii="Garamond" w:hAnsi="Garamond"/>
          <w:i/>
          <w:iCs/>
          <w:color w:val="4472C4" w:themeColor="accent1"/>
          <w:sz w:val="22"/>
          <w:szCs w:val="22"/>
        </w:rPr>
      </w:pPr>
      <w:r w:rsidRPr="00E0412F">
        <w:rPr>
          <w:rFonts w:ascii="Garamond" w:hAnsi="Garamond"/>
          <w:i/>
          <w:iCs/>
          <w:color w:val="4472C4" w:themeColor="accent1"/>
          <w:sz w:val="22"/>
          <w:szCs w:val="22"/>
        </w:rPr>
        <w:t>e/o</w:t>
      </w:r>
    </w:p>
    <w:p w14:paraId="4DC0AE66" w14:textId="36B4559D" w:rsidR="00261CE5" w:rsidRPr="00DD1BB1" w:rsidRDefault="00000000">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FF0000"/>
          <w:sz w:val="22"/>
          <w:szCs w:val="22"/>
        </w:rPr>
        <w:t xml:space="preserve"> </w:t>
      </w:r>
      <w:r w:rsidR="00261CE5" w:rsidRPr="00E0412F">
        <w:rPr>
          <w:rFonts w:ascii="Garamond" w:hAnsi="Garamond"/>
          <w:sz w:val="22"/>
          <w:szCs w:val="22"/>
        </w:rPr>
        <w:t xml:space="preserve">migliorare l’offerta </w:t>
      </w:r>
      <w:r w:rsidR="00316177" w:rsidRPr="00E0412F">
        <w:rPr>
          <w:rFonts w:ascii="Garamond" w:hAnsi="Garamond"/>
          <w:sz w:val="22"/>
          <w:szCs w:val="22"/>
        </w:rPr>
        <w:t>e allega</w:t>
      </w:r>
      <w:r w:rsidR="00261CE5" w:rsidRPr="00E0412F">
        <w:rPr>
          <w:rFonts w:ascii="Garamond" w:hAnsi="Garamond"/>
          <w:sz w:val="22"/>
          <w:szCs w:val="22"/>
        </w:rPr>
        <w:t xml:space="preserve"> il contratto di avvalimento </w:t>
      </w:r>
      <w:r w:rsidR="00690972" w:rsidRPr="00E0412F">
        <w:rPr>
          <w:rFonts w:ascii="Garamond" w:hAnsi="Garamond"/>
          <w:sz w:val="22"/>
          <w:szCs w:val="22"/>
        </w:rPr>
        <w:t xml:space="preserve">premiale </w:t>
      </w:r>
      <w:r w:rsidR="00261CE5" w:rsidRPr="00E0412F">
        <w:rPr>
          <w:rFonts w:ascii="Garamond" w:hAnsi="Garamond"/>
          <w:sz w:val="22"/>
          <w:szCs w:val="22"/>
        </w:rPr>
        <w:t>all’offerta tecnica</w:t>
      </w:r>
      <w:r w:rsidR="00E6305A" w:rsidRPr="00E0412F">
        <w:rPr>
          <w:rFonts w:ascii="Garamond" w:hAnsi="Garamond"/>
          <w:sz w:val="22"/>
          <w:szCs w:val="22"/>
        </w:rPr>
        <w:t xml:space="preserve"> (busta “B”)</w:t>
      </w:r>
      <w:r w:rsidR="00F40374" w:rsidRPr="00E0412F">
        <w:rPr>
          <w:rFonts w:ascii="Garamond" w:hAnsi="Garamond"/>
          <w:sz w:val="22"/>
          <w:szCs w:val="22"/>
        </w:rPr>
        <w:t>.</w:t>
      </w:r>
      <w:r w:rsidR="00094436" w:rsidRPr="00E0412F">
        <w:rPr>
          <w:rFonts w:ascii="Garamond" w:hAnsi="Garamond"/>
          <w:sz w:val="22"/>
          <w:szCs w:val="22"/>
        </w:rPr>
        <w:t xml:space="preserve"> </w:t>
      </w:r>
      <w:r w:rsidR="00094436" w:rsidRPr="00E0412F">
        <w:rPr>
          <w:rFonts w:ascii="Garamond" w:hAnsi="Garamond"/>
          <w:color w:val="FF0000"/>
          <w:sz w:val="22"/>
          <w:szCs w:val="22"/>
        </w:rPr>
        <w:t>/</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005A201" w:rsidR="00083900" w:rsidRPr="00DD1BB1"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 xml:space="preserve">self </w:t>
      </w:r>
      <w:proofErr w:type="spellStart"/>
      <w:r w:rsidR="00083900" w:rsidRPr="008E44A1">
        <w:rPr>
          <w:rFonts w:ascii="Garamond" w:hAnsi="Garamond"/>
          <w:i/>
          <w:iCs/>
          <w:sz w:val="22"/>
          <w:szCs w:val="22"/>
        </w:rPr>
        <w:t>cleaning</w:t>
      </w:r>
      <w:proofErr w:type="spellEnd"/>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2" w:name="_Hlk157183262"/>
      <w:r w:rsidRPr="00DD1BB1">
        <w:rPr>
          <w:rFonts w:ascii="Garamond" w:hAnsi="Garamond"/>
          <w:b/>
          <w:bCs/>
          <w:sz w:val="22"/>
          <w:szCs w:val="22"/>
        </w:rPr>
        <w:t>in caso di sottoposizione a concordato preventivo con continuità aziendale</w:t>
      </w:r>
      <w:bookmarkEnd w:id="2"/>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7E638EF8"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000000"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000000"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000000"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lastRenderedPageBreak/>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000000"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000000"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A66EAD3" w14:textId="77777777" w:rsidR="006322C4"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000000"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000000"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000000"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000000"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lastRenderedPageBreak/>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000000"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Pr="00203333"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3886DE1A" w14:textId="4762BDC7"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di non partecipare alla presente gara in più di un Consorzio Stabile;</w:t>
      </w:r>
    </w:p>
    <w:p w14:paraId="0016C394" w14:textId="460C5375" w:rsidR="004F448C" w:rsidRPr="00F25F97"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alla presente gara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62E3E321"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64043F" w:rsidRDefault="00000000" w:rsidP="0064043F">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72F2A766" w14:textId="08DD28C4" w:rsidR="004A5CE3" w:rsidRPr="00037600" w:rsidRDefault="004A5CE3" w:rsidP="00037600">
      <w:pPr>
        <w:pStyle w:val="Paragrafoelenco"/>
        <w:numPr>
          <w:ilvl w:val="0"/>
          <w:numId w:val="25"/>
        </w:numPr>
        <w:spacing w:line="360" w:lineRule="auto"/>
        <w:ind w:left="426" w:hanging="284"/>
        <w:jc w:val="both"/>
        <w:rPr>
          <w:rFonts w:ascii="Garamond" w:hAnsi="Garamond"/>
          <w:sz w:val="22"/>
          <w:szCs w:val="22"/>
        </w:rPr>
      </w:pPr>
      <w:r w:rsidRPr="00037600">
        <w:rPr>
          <w:rFonts w:ascii="Garamond" w:hAnsi="Garamond"/>
          <w:color w:val="FF0000"/>
          <w:sz w:val="22"/>
          <w:szCs w:val="22"/>
        </w:rPr>
        <w:t>/</w:t>
      </w:r>
      <w:r w:rsidRPr="00037600">
        <w:rPr>
          <w:rFonts w:ascii="Garamond" w:hAnsi="Garamond"/>
          <w:sz w:val="22"/>
          <w:szCs w:val="22"/>
        </w:rPr>
        <w:t xml:space="preserve"> </w:t>
      </w:r>
      <w:r w:rsidRPr="00037600">
        <w:rPr>
          <w:rFonts w:ascii="Garamond" w:hAnsi="Garamond"/>
          <w:i/>
          <w:iCs/>
          <w:color w:val="4472C4" w:themeColor="accent1"/>
          <w:sz w:val="22"/>
          <w:szCs w:val="22"/>
        </w:rPr>
        <w:t xml:space="preserve">[inserire in caso di servizio di verifica della progettazione, per contratto chiuso] </w:t>
      </w:r>
      <w:r w:rsidR="00561C85" w:rsidRPr="00037600">
        <w:rPr>
          <w:rFonts w:ascii="Garamond" w:hAnsi="Garamond"/>
          <w:color w:val="000000" w:themeColor="text1"/>
          <w:sz w:val="22"/>
          <w:szCs w:val="22"/>
        </w:rPr>
        <w:t xml:space="preserve">di non </w:t>
      </w:r>
      <w:r w:rsidR="004B2CD5" w:rsidRPr="00037600">
        <w:rPr>
          <w:rFonts w:ascii="Garamond" w:hAnsi="Garamond"/>
          <w:color w:val="000000" w:themeColor="text1"/>
          <w:sz w:val="22"/>
          <w:szCs w:val="22"/>
        </w:rPr>
        <w:t xml:space="preserve">partecipare </w:t>
      </w:r>
      <w:r w:rsidR="006B62FD">
        <w:rPr>
          <w:rFonts w:ascii="Garamond" w:hAnsi="Garamond"/>
          <w:color w:val="000000" w:themeColor="text1"/>
          <w:sz w:val="22"/>
          <w:szCs w:val="22"/>
        </w:rPr>
        <w:t>e/</w:t>
      </w:r>
      <w:r w:rsidR="004B2CD5" w:rsidRPr="00037600">
        <w:rPr>
          <w:rFonts w:ascii="Garamond" w:hAnsi="Garamond"/>
          <w:color w:val="000000" w:themeColor="text1"/>
          <w:sz w:val="22"/>
          <w:szCs w:val="22"/>
        </w:rPr>
        <w:t xml:space="preserve">o non </w:t>
      </w:r>
      <w:r w:rsidR="00561C85" w:rsidRPr="00037600">
        <w:rPr>
          <w:rFonts w:ascii="Garamond" w:hAnsi="Garamond"/>
          <w:color w:val="000000" w:themeColor="text1"/>
          <w:sz w:val="22"/>
          <w:szCs w:val="22"/>
        </w:rPr>
        <w:t>aver partecipato</w:t>
      </w:r>
      <w:r w:rsidR="004B2CD5" w:rsidRPr="00037600">
        <w:rPr>
          <w:rFonts w:ascii="Garamond" w:hAnsi="Garamond"/>
          <w:color w:val="000000" w:themeColor="text1"/>
          <w:sz w:val="22"/>
          <w:szCs w:val="22"/>
        </w:rPr>
        <w:t>,</w:t>
      </w:r>
      <w:r w:rsidR="00561C85" w:rsidRPr="00037600">
        <w:rPr>
          <w:rFonts w:ascii="Garamond" w:hAnsi="Garamond"/>
          <w:color w:val="000000" w:themeColor="text1"/>
          <w:sz w:val="22"/>
          <w:szCs w:val="22"/>
        </w:rPr>
        <w:t xml:space="preserve"> </w:t>
      </w:r>
      <w:r w:rsidR="004B2CD5" w:rsidRPr="00037600">
        <w:rPr>
          <w:rFonts w:ascii="Garamond" w:hAnsi="Garamond"/>
          <w:sz w:val="22"/>
          <w:szCs w:val="22"/>
        </w:rPr>
        <w:t xml:space="preserve">direttamente o indirettamente, </w:t>
      </w:r>
      <w:r w:rsidR="00D02B8B" w:rsidRPr="0089652D">
        <w:rPr>
          <w:rFonts w:ascii="Garamond" w:hAnsi="Garamond"/>
          <w:sz w:val="22"/>
          <w:szCs w:val="22"/>
        </w:rPr>
        <w:t>a</w:t>
      </w:r>
      <w:r w:rsidRPr="00037600">
        <w:rPr>
          <w:rFonts w:ascii="Garamond" w:hAnsi="Garamond"/>
          <w:sz w:val="22"/>
          <w:szCs w:val="22"/>
        </w:rPr>
        <w:t xml:space="preserve">i sensi dell’art. 38, comma 4 dell’allegato I.7 al Codice, vista l’incompatibilità prevista dall’art. 42, comma 2 del Codice, alla procedura di gara relativa all’affidamento della progettazione </w:t>
      </w:r>
      <w:r w:rsidR="008D4B0C">
        <w:rPr>
          <w:rFonts w:ascii="Garamond" w:hAnsi="Garamond"/>
          <w:sz w:val="22"/>
          <w:szCs w:val="22"/>
        </w:rPr>
        <w:t>e/o</w:t>
      </w:r>
      <w:r w:rsidRPr="00037600">
        <w:rPr>
          <w:rFonts w:ascii="Garamond" w:hAnsi="Garamond"/>
          <w:sz w:val="22"/>
          <w:szCs w:val="22"/>
        </w:rPr>
        <w:t xml:space="preserve"> alla redazione della stessa in qualsiasi suo livello</w:t>
      </w:r>
      <w:r w:rsidRPr="0089652D">
        <w:rPr>
          <w:rFonts w:ascii="Garamond" w:hAnsi="Garamond"/>
          <w:sz w:val="22"/>
          <w:szCs w:val="22"/>
        </w:rPr>
        <w:t>;</w:t>
      </w:r>
      <w:r w:rsidRPr="00037600">
        <w:rPr>
          <w:rFonts w:ascii="Garamond" w:hAnsi="Garamond"/>
          <w:sz w:val="22"/>
          <w:szCs w:val="22"/>
        </w:rPr>
        <w:t xml:space="preserve"> </w:t>
      </w:r>
      <w:r w:rsidRPr="00037600">
        <w:rPr>
          <w:rFonts w:ascii="Garamond" w:hAnsi="Garamond"/>
          <w:color w:val="FF0000"/>
          <w:sz w:val="22"/>
          <w:szCs w:val="22"/>
        </w:rPr>
        <w:t>/</w:t>
      </w:r>
    </w:p>
    <w:p w14:paraId="620CF860" w14:textId="379882B8" w:rsidR="004A5CE3" w:rsidRPr="00037600" w:rsidRDefault="004A5CE3" w:rsidP="00037600">
      <w:pPr>
        <w:pStyle w:val="Paragrafoelenco"/>
        <w:numPr>
          <w:ilvl w:val="0"/>
          <w:numId w:val="25"/>
        </w:numPr>
        <w:spacing w:line="360" w:lineRule="auto"/>
        <w:ind w:left="426" w:hanging="284"/>
        <w:jc w:val="both"/>
        <w:rPr>
          <w:rFonts w:ascii="Garamond" w:hAnsi="Garamond"/>
          <w:sz w:val="22"/>
          <w:szCs w:val="22"/>
        </w:rPr>
      </w:pPr>
      <w:r w:rsidRPr="00037600">
        <w:rPr>
          <w:rFonts w:ascii="Garamond" w:hAnsi="Garamond"/>
          <w:color w:val="FF0000"/>
          <w:sz w:val="22"/>
          <w:szCs w:val="22"/>
        </w:rPr>
        <w:t>/</w:t>
      </w:r>
      <w:r w:rsidRPr="00037600">
        <w:rPr>
          <w:rFonts w:ascii="Garamond" w:hAnsi="Garamond"/>
          <w:sz w:val="22"/>
          <w:szCs w:val="22"/>
        </w:rPr>
        <w:t xml:space="preserve"> </w:t>
      </w:r>
      <w:r w:rsidRPr="00037600">
        <w:rPr>
          <w:rFonts w:ascii="Garamond" w:hAnsi="Garamond"/>
          <w:i/>
          <w:iCs/>
          <w:color w:val="4472C4" w:themeColor="accent1"/>
          <w:sz w:val="22"/>
          <w:szCs w:val="22"/>
        </w:rPr>
        <w:t xml:space="preserve">[inserire in caso di servizio di verifica della progettazione, sia per contratto chiuso, sia per AQ] </w:t>
      </w:r>
      <w:r w:rsidR="00D02640" w:rsidRPr="00037600">
        <w:rPr>
          <w:rFonts w:ascii="Garamond" w:hAnsi="Garamond"/>
          <w:color w:val="000000" w:themeColor="text1"/>
          <w:sz w:val="22"/>
          <w:szCs w:val="22"/>
        </w:rPr>
        <w:t xml:space="preserve">di non essere stato </w:t>
      </w:r>
      <w:r w:rsidR="00D02640">
        <w:rPr>
          <w:rFonts w:ascii="Garamond" w:hAnsi="Garamond"/>
          <w:color w:val="000000" w:themeColor="text1"/>
          <w:sz w:val="22"/>
          <w:szCs w:val="22"/>
        </w:rPr>
        <w:t>interdetto</w:t>
      </w:r>
      <w:r w:rsidRPr="00037600">
        <w:rPr>
          <w:rFonts w:ascii="Garamond" w:hAnsi="Garamond"/>
          <w:color w:val="000000" w:themeColor="text1"/>
          <w:sz w:val="22"/>
          <w:szCs w:val="22"/>
        </w:rPr>
        <w:t xml:space="preserve">, ai sensi dell’art. 38, comma 5 dell’allegato I.7 al Codice, </w:t>
      </w:r>
      <w:r w:rsidRPr="00037600">
        <w:rPr>
          <w:rFonts w:ascii="Garamond" w:hAnsi="Garamond"/>
          <w:sz w:val="22"/>
          <w:szCs w:val="22"/>
        </w:rPr>
        <w:t>dallo svolgimento di attività di verifica della progettazione per violazione del comma 4 della medesima disposizione</w:t>
      </w:r>
      <w:r>
        <w:rPr>
          <w:rFonts w:ascii="Garamond" w:hAnsi="Garamond"/>
          <w:sz w:val="22"/>
          <w:szCs w:val="22"/>
        </w:rPr>
        <w:t>;</w:t>
      </w:r>
      <w:r w:rsidRPr="00037600">
        <w:rPr>
          <w:rFonts w:ascii="Garamond" w:hAnsi="Garamond"/>
          <w:sz w:val="22"/>
          <w:szCs w:val="22"/>
        </w:rPr>
        <w:t xml:space="preserve"> </w:t>
      </w:r>
      <w:r w:rsidRPr="00037600">
        <w:rPr>
          <w:rFonts w:ascii="Garamond" w:hAnsi="Garamond"/>
          <w:color w:val="FF0000"/>
          <w:sz w:val="22"/>
          <w:szCs w:val="22"/>
        </w:rPr>
        <w:t>/</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lastRenderedPageBreak/>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491DEC4" w14:textId="21558D00" w:rsidR="00FE3723" w:rsidRPr="00353EF3" w:rsidRDefault="00FE3723">
      <w:pPr>
        <w:pStyle w:val="Paragrafoelenco"/>
        <w:numPr>
          <w:ilvl w:val="0"/>
          <w:numId w:val="25"/>
        </w:numPr>
        <w:spacing w:line="360" w:lineRule="auto"/>
        <w:ind w:left="426" w:hanging="284"/>
        <w:jc w:val="both"/>
        <w:rPr>
          <w:rFonts w:ascii="Garamond" w:hAnsi="Garamond"/>
          <w:sz w:val="22"/>
          <w:szCs w:val="22"/>
        </w:rPr>
      </w:pPr>
      <w:r w:rsidRPr="00353EF3">
        <w:rPr>
          <w:rFonts w:ascii="Garamond" w:hAnsi="Garamond"/>
          <w:sz w:val="22"/>
          <w:szCs w:val="22"/>
        </w:rPr>
        <w:t xml:space="preserve">di possedere i </w:t>
      </w:r>
      <w:r w:rsidR="00502B87" w:rsidRPr="00353EF3">
        <w:rPr>
          <w:rFonts w:ascii="Garamond" w:hAnsi="Garamond"/>
          <w:sz w:val="22"/>
          <w:szCs w:val="22"/>
        </w:rPr>
        <w:t xml:space="preserve">requisiti di ordine speciale relativi all’idoneità professionale di cui al paragrafo </w:t>
      </w:r>
      <w:r w:rsidR="00353EF3" w:rsidRPr="00C713ED">
        <w:rPr>
          <w:rFonts w:ascii="Garamond" w:hAnsi="Garamond"/>
          <w:i/>
          <w:iCs/>
          <w:sz w:val="22"/>
          <w:szCs w:val="22"/>
        </w:rPr>
        <w:t>“R</w:t>
      </w:r>
      <w:r w:rsidR="00C7352C" w:rsidRPr="00C713ED">
        <w:rPr>
          <w:rFonts w:ascii="Garamond" w:hAnsi="Garamond"/>
          <w:i/>
          <w:iCs/>
          <w:sz w:val="22"/>
          <w:szCs w:val="22"/>
        </w:rPr>
        <w:t xml:space="preserve">equisiti di idoneità professionale - </w:t>
      </w:r>
      <w:r w:rsidR="00673CEE" w:rsidRPr="00C713ED">
        <w:rPr>
          <w:rFonts w:ascii="Garamond" w:hAnsi="Garamond"/>
          <w:i/>
          <w:iCs/>
          <w:sz w:val="22"/>
          <w:szCs w:val="22"/>
        </w:rPr>
        <w:t>requisiti dell’operatore economico”</w:t>
      </w:r>
      <w:r w:rsidR="00353EF3" w:rsidRPr="00C713ED">
        <w:rPr>
          <w:rFonts w:ascii="Garamond" w:hAnsi="Garamond"/>
          <w:sz w:val="22"/>
          <w:szCs w:val="22"/>
        </w:rPr>
        <w:t xml:space="preserve">, </w:t>
      </w:r>
      <w:r w:rsidR="00673CEE" w:rsidRPr="00C713ED">
        <w:rPr>
          <w:rFonts w:ascii="Garamond" w:hAnsi="Garamond"/>
          <w:sz w:val="22"/>
          <w:szCs w:val="22"/>
        </w:rPr>
        <w:t xml:space="preserve">lett. </w:t>
      </w:r>
      <w:r w:rsidR="00471177" w:rsidRPr="00C713ED">
        <w:rPr>
          <w:rFonts w:ascii="Garamond" w:hAnsi="Garamond"/>
          <w:sz w:val="22"/>
          <w:szCs w:val="22"/>
        </w:rPr>
        <w:t xml:space="preserve"> </w:t>
      </w:r>
      <w:r w:rsidR="00673CEE" w:rsidRPr="00C713ED">
        <w:rPr>
          <w:rFonts w:ascii="Garamond" w:hAnsi="Garamond"/>
          <w:sz w:val="22"/>
          <w:szCs w:val="22"/>
        </w:rPr>
        <w:t>a</w:t>
      </w:r>
      <w:proofErr w:type="gramStart"/>
      <w:r w:rsidR="00673CEE" w:rsidRPr="00C713ED">
        <w:rPr>
          <w:rFonts w:ascii="Garamond" w:hAnsi="Garamond"/>
          <w:sz w:val="22"/>
          <w:szCs w:val="22"/>
        </w:rPr>
        <w:t>)</w:t>
      </w:r>
      <w:r w:rsidR="00353EF3" w:rsidRPr="00C713ED">
        <w:rPr>
          <w:rFonts w:ascii="Garamond" w:hAnsi="Garamond"/>
          <w:sz w:val="22"/>
          <w:szCs w:val="22"/>
        </w:rPr>
        <w:t xml:space="preserve">, </w:t>
      </w:r>
      <w:r w:rsidR="001E2FAC" w:rsidRPr="00C713ED">
        <w:rPr>
          <w:rFonts w:ascii="Garamond" w:hAnsi="Garamond"/>
          <w:sz w:val="22"/>
          <w:szCs w:val="22"/>
        </w:rPr>
        <w:t xml:space="preserve"> b</w:t>
      </w:r>
      <w:proofErr w:type="gramEnd"/>
      <w:r w:rsidR="001E2FAC" w:rsidRPr="00C713ED">
        <w:rPr>
          <w:rFonts w:ascii="Garamond" w:hAnsi="Garamond"/>
          <w:sz w:val="22"/>
          <w:szCs w:val="22"/>
        </w:rPr>
        <w:t xml:space="preserve">) </w:t>
      </w:r>
      <w:r w:rsidR="00673CEE" w:rsidRPr="00353EF3">
        <w:rPr>
          <w:rFonts w:ascii="Garamond" w:hAnsi="Garamond"/>
          <w:sz w:val="22"/>
          <w:szCs w:val="22"/>
        </w:rPr>
        <w:t>del Disciplinare di gara</w:t>
      </w:r>
      <w:r w:rsidRPr="00353EF3">
        <w:rPr>
          <w:rFonts w:ascii="Garamond" w:hAnsi="Garamond"/>
          <w:sz w:val="22"/>
          <w:szCs w:val="22"/>
        </w:rPr>
        <w:t>;</w:t>
      </w:r>
    </w:p>
    <w:p w14:paraId="08169D06" w14:textId="45658F66" w:rsidR="00BE6D5C" w:rsidRPr="00037600" w:rsidRDefault="00BE6D5C" w:rsidP="00BE6D5C">
      <w:pPr>
        <w:pStyle w:val="Paragrafoelenco"/>
        <w:numPr>
          <w:ilvl w:val="0"/>
          <w:numId w:val="25"/>
        </w:numPr>
        <w:spacing w:line="360" w:lineRule="auto"/>
        <w:ind w:left="426" w:hanging="284"/>
        <w:jc w:val="both"/>
        <w:rPr>
          <w:rFonts w:ascii="Garamond" w:hAnsi="Garamond"/>
          <w:sz w:val="22"/>
        </w:rPr>
      </w:pPr>
      <w:r w:rsidRPr="00353EF3">
        <w:rPr>
          <w:rFonts w:ascii="Garamond" w:hAnsi="Garamond"/>
          <w:sz w:val="22"/>
        </w:rPr>
        <w:t xml:space="preserve">di possedere il requisito di ordine speciale relativo alla capacità economica e finanziaria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di capacità economica e finanziaria”</w:t>
      </w:r>
      <w:r w:rsidR="008520D6">
        <w:rPr>
          <w:rFonts w:ascii="Garamond" w:hAnsi="Garamond"/>
          <w:i/>
          <w:iCs/>
          <w:sz w:val="22"/>
        </w:rPr>
        <w:t xml:space="preserve"> </w:t>
      </w:r>
      <w:r w:rsidRPr="00353EF3">
        <w:rPr>
          <w:rFonts w:ascii="Garamond" w:hAnsi="Garamond"/>
          <w:sz w:val="22"/>
        </w:rPr>
        <w:t xml:space="preserve">lett. </w:t>
      </w:r>
      <w:r w:rsidR="009A1FB5" w:rsidRPr="00C713ED">
        <w:rPr>
          <w:rFonts w:ascii="Garamond" w:hAnsi="Garamond"/>
          <w:sz w:val="22"/>
        </w:rPr>
        <w:t>a</w:t>
      </w:r>
      <w:r w:rsidR="00353EF3" w:rsidRPr="00C713ED">
        <w:rPr>
          <w:rFonts w:ascii="Garamond" w:hAnsi="Garamond"/>
          <w:sz w:val="22"/>
        </w:rPr>
        <w:t xml:space="preserve">) </w:t>
      </w:r>
      <w:r w:rsidRPr="00353EF3">
        <w:rPr>
          <w:rFonts w:ascii="Garamond" w:hAnsi="Garamond"/>
          <w:sz w:val="22"/>
        </w:rPr>
        <w:t>del Disciplinare di gara</w:t>
      </w:r>
      <w:r w:rsidRPr="00BE6D5C">
        <w:rPr>
          <w:rFonts w:ascii="Garamond" w:hAnsi="Garamond"/>
          <w:sz w:val="22"/>
        </w:rPr>
        <w:t xml:space="preserve">; </w:t>
      </w:r>
    </w:p>
    <w:p w14:paraId="1917CF30" w14:textId="78030472" w:rsidR="00575F3E" w:rsidRPr="00C713ED" w:rsidRDefault="00575F3E" w:rsidP="00575F3E">
      <w:pPr>
        <w:pStyle w:val="Paragrafoelenco"/>
        <w:numPr>
          <w:ilvl w:val="0"/>
          <w:numId w:val="25"/>
        </w:numPr>
        <w:spacing w:line="360" w:lineRule="auto"/>
        <w:ind w:left="426" w:hanging="284"/>
        <w:jc w:val="both"/>
        <w:rPr>
          <w:rFonts w:ascii="Garamond" w:hAnsi="Garamond"/>
          <w:sz w:val="22"/>
        </w:rPr>
      </w:pPr>
      <w:r>
        <w:rPr>
          <w:rFonts w:ascii="Garamond" w:hAnsi="Garamond"/>
          <w:sz w:val="22"/>
        </w:rPr>
        <w:t xml:space="preserve">di </w:t>
      </w:r>
      <w:r w:rsidRPr="00A045C9">
        <w:rPr>
          <w:rFonts w:ascii="Garamond" w:hAnsi="Garamond"/>
          <w:sz w:val="22"/>
        </w:rPr>
        <w:t xml:space="preserve">possedere il requisito di ordine speciale relativo alla capacità tecnica e professionale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 xml:space="preserve">di capacità </w:t>
      </w:r>
      <w:r w:rsidR="00340D98" w:rsidRPr="00C713ED">
        <w:rPr>
          <w:rFonts w:ascii="Garamond" w:hAnsi="Garamond"/>
          <w:i/>
          <w:iCs/>
          <w:sz w:val="22"/>
        </w:rPr>
        <w:t>tecnica</w:t>
      </w:r>
      <w:r w:rsidRPr="00C713ED">
        <w:rPr>
          <w:rFonts w:ascii="Garamond" w:hAnsi="Garamond"/>
          <w:i/>
          <w:iCs/>
          <w:sz w:val="22"/>
        </w:rPr>
        <w:t xml:space="preserve"> e </w:t>
      </w:r>
      <w:r w:rsidR="00340D98" w:rsidRPr="00C713ED">
        <w:rPr>
          <w:rFonts w:ascii="Garamond" w:hAnsi="Garamond"/>
          <w:i/>
          <w:iCs/>
          <w:sz w:val="22"/>
        </w:rPr>
        <w:t>professionale</w:t>
      </w:r>
      <w:r w:rsidRPr="00C713ED">
        <w:rPr>
          <w:rFonts w:ascii="Garamond" w:hAnsi="Garamond"/>
          <w:i/>
          <w:iCs/>
          <w:sz w:val="22"/>
        </w:rPr>
        <w:t>”</w:t>
      </w:r>
      <w:r w:rsidRPr="00C713ED">
        <w:rPr>
          <w:rFonts w:ascii="Garamond" w:hAnsi="Garamond"/>
          <w:sz w:val="22"/>
        </w:rPr>
        <w:t xml:space="preserve"> </w:t>
      </w:r>
      <w:r w:rsidRPr="00A045C9">
        <w:rPr>
          <w:rFonts w:ascii="Garamond" w:hAnsi="Garamond"/>
          <w:sz w:val="22"/>
        </w:rPr>
        <w:t xml:space="preserve">lett. </w:t>
      </w:r>
      <w:r w:rsidRPr="00C713ED">
        <w:rPr>
          <w:rFonts w:ascii="Garamond" w:hAnsi="Garamond"/>
          <w:sz w:val="22"/>
        </w:rPr>
        <w:t xml:space="preserve">a) </w:t>
      </w:r>
      <w:r w:rsidRPr="00A045C9">
        <w:rPr>
          <w:rFonts w:ascii="Garamond" w:hAnsi="Garamond"/>
          <w:sz w:val="22"/>
        </w:rPr>
        <w:t xml:space="preserve">del Disciplinare di gara; </w:t>
      </w:r>
    </w:p>
    <w:p w14:paraId="610DBFE6" w14:textId="293F334F" w:rsidR="00F53AAF" w:rsidRPr="00C713ED" w:rsidRDefault="00F53AAF" w:rsidP="00722374">
      <w:pPr>
        <w:pStyle w:val="Paragrafoelenco"/>
        <w:numPr>
          <w:ilvl w:val="0"/>
          <w:numId w:val="25"/>
        </w:numPr>
        <w:spacing w:line="360" w:lineRule="auto"/>
        <w:ind w:left="426" w:hanging="284"/>
        <w:jc w:val="both"/>
        <w:rPr>
          <w:rFonts w:ascii="Garamond" w:hAnsi="Garamond"/>
          <w:sz w:val="22"/>
          <w:szCs w:val="22"/>
        </w:rPr>
      </w:pPr>
      <w:r w:rsidRPr="00EE130D">
        <w:rPr>
          <w:rFonts w:ascii="Garamond" w:hAnsi="Garamond"/>
          <w:sz w:val="22"/>
          <w:szCs w:val="22"/>
        </w:rPr>
        <w:t>di impegnarsi a mettere a disposizione per l’esecuzione del presente appalto tutte le figure professionali richieste dal C</w:t>
      </w:r>
      <w:r w:rsidR="008520D6">
        <w:rPr>
          <w:rFonts w:ascii="Garamond" w:hAnsi="Garamond"/>
          <w:sz w:val="22"/>
          <w:szCs w:val="22"/>
        </w:rPr>
        <w:t>apitolato Speciale D’Appalto di Servizi</w:t>
      </w:r>
      <w:r>
        <w:rPr>
          <w:rFonts w:ascii="Garamond" w:hAnsi="Garamond"/>
          <w:sz w:val="22"/>
          <w:szCs w:val="22"/>
        </w:rPr>
        <w:t xml:space="preserve"> </w:t>
      </w:r>
      <w:r w:rsidR="00EB7FE4" w:rsidRPr="00C713ED">
        <w:rPr>
          <w:rFonts w:ascii="Garamond" w:hAnsi="Garamond"/>
          <w:sz w:val="22"/>
          <w:szCs w:val="22"/>
        </w:rPr>
        <w:t>allegat</w:t>
      </w:r>
      <w:r w:rsidR="008520D6">
        <w:rPr>
          <w:rFonts w:ascii="Garamond" w:hAnsi="Garamond"/>
          <w:sz w:val="22"/>
          <w:szCs w:val="22"/>
        </w:rPr>
        <w:t>o</w:t>
      </w:r>
      <w:r w:rsidR="00EB7FE4" w:rsidRPr="00C713ED">
        <w:rPr>
          <w:rFonts w:ascii="Garamond" w:hAnsi="Garamond"/>
          <w:sz w:val="22"/>
          <w:szCs w:val="22"/>
        </w:rPr>
        <w:t xml:space="preserve"> al Disciplinare di Gara</w:t>
      </w:r>
      <w:r w:rsidRPr="00EE130D">
        <w:rPr>
          <w:rFonts w:ascii="Garamond" w:hAnsi="Garamond"/>
          <w:sz w:val="22"/>
          <w:szCs w:val="22"/>
        </w:rPr>
        <w:t xml:space="preserve">, nonché le figure professionali aggiuntive come offerto all’interno dell’Offerta Tecnica relativamente al paragrafo </w:t>
      </w:r>
      <w:r w:rsidRPr="00722374">
        <w:rPr>
          <w:rFonts w:ascii="Garamond" w:hAnsi="Garamond"/>
          <w:i/>
          <w:iCs/>
          <w:sz w:val="22"/>
          <w:szCs w:val="22"/>
        </w:rPr>
        <w:t>3.3 CRITERI DI VALUTAZIONE DELL’OFFERTA TECNICA – Criterio OT-</w:t>
      </w:r>
      <w:r w:rsidR="004545E1">
        <w:rPr>
          <w:rFonts w:ascii="Garamond" w:hAnsi="Garamond"/>
          <w:i/>
          <w:iCs/>
          <w:sz w:val="22"/>
          <w:szCs w:val="22"/>
        </w:rPr>
        <w:t>4</w:t>
      </w:r>
      <w:r w:rsidRPr="00722374">
        <w:rPr>
          <w:rFonts w:ascii="Garamond" w:hAnsi="Garamond"/>
          <w:i/>
          <w:iCs/>
          <w:sz w:val="22"/>
          <w:szCs w:val="22"/>
        </w:rPr>
        <w:t xml:space="preserve">Criterio </w:t>
      </w:r>
      <w:r w:rsidR="004545E1">
        <w:rPr>
          <w:rFonts w:ascii="Garamond" w:hAnsi="Garamond"/>
          <w:i/>
          <w:iCs/>
          <w:sz w:val="22"/>
          <w:szCs w:val="22"/>
        </w:rPr>
        <w:t>4</w:t>
      </w:r>
      <w:r w:rsidRPr="00722374">
        <w:rPr>
          <w:rFonts w:ascii="Garamond" w:hAnsi="Garamond"/>
          <w:i/>
          <w:iCs/>
          <w:sz w:val="22"/>
          <w:szCs w:val="22"/>
        </w:rPr>
        <w:t>.2 – Figure</w:t>
      </w:r>
      <w:r w:rsidRPr="00EE130D">
        <w:rPr>
          <w:rFonts w:ascii="Garamond" w:hAnsi="Garamond"/>
          <w:i/>
          <w:iCs/>
          <w:sz w:val="22"/>
          <w:szCs w:val="22"/>
        </w:rPr>
        <w:t xml:space="preserve"> professionali aggiuntive</w:t>
      </w:r>
      <w:r w:rsidRPr="00EE130D">
        <w:rPr>
          <w:rFonts w:ascii="Garamond" w:hAnsi="Garamond"/>
          <w:sz w:val="22"/>
          <w:szCs w:val="22"/>
        </w:rPr>
        <w:t xml:space="preserve"> del Documento</w:t>
      </w:r>
      <w:r w:rsidR="003140CE">
        <w:rPr>
          <w:rFonts w:ascii="Garamond" w:hAnsi="Garamond"/>
          <w:sz w:val="22"/>
          <w:szCs w:val="22"/>
        </w:rPr>
        <w:t xml:space="preserve"> “</w:t>
      </w:r>
      <w:r w:rsidRPr="00EE130D">
        <w:rPr>
          <w:rFonts w:ascii="Garamond" w:hAnsi="Garamond"/>
          <w:i/>
          <w:iCs/>
          <w:sz w:val="22"/>
          <w:szCs w:val="22"/>
        </w:rPr>
        <w:t>Criteri</w:t>
      </w:r>
      <w:r w:rsidR="0039688B">
        <w:rPr>
          <w:rFonts w:ascii="Garamond" w:hAnsi="Garamond"/>
          <w:i/>
          <w:iCs/>
          <w:sz w:val="22"/>
          <w:szCs w:val="22"/>
        </w:rPr>
        <w:t xml:space="preserve"> di valutazione </w:t>
      </w:r>
      <w:r w:rsidRPr="00EE130D">
        <w:rPr>
          <w:rFonts w:ascii="Garamond" w:hAnsi="Garamond"/>
          <w:i/>
          <w:iCs/>
          <w:sz w:val="22"/>
          <w:szCs w:val="22"/>
        </w:rPr>
        <w:t>OEPV”,</w:t>
      </w:r>
      <w:r w:rsidRPr="00EE130D">
        <w:rPr>
          <w:rFonts w:ascii="Garamond" w:hAnsi="Garamond"/>
          <w:sz w:val="22"/>
          <w:szCs w:val="22"/>
        </w:rPr>
        <w:t xml:space="preserve"> allegato al Disciplinare di Gara, in possesso dei requisiti richiesti dal CSA</w:t>
      </w:r>
      <w:r w:rsidR="00722374">
        <w:rPr>
          <w:rFonts w:ascii="Garamond" w:hAnsi="Garamond"/>
          <w:sz w:val="22"/>
          <w:szCs w:val="22"/>
        </w:rPr>
        <w:t>;</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lastRenderedPageBreak/>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55646E2F" w14:textId="132A061D"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della documentazione relativa a: </w:t>
      </w:r>
    </w:p>
    <w:p w14:paraId="2AAAD9A7" w14:textId="3E3DD146"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w:t>
      </w:r>
      <w:r w:rsidRPr="002B2DB9">
        <w:rPr>
          <w:rFonts w:ascii="Garamond" w:hAnsi="Garamond"/>
          <w:sz w:val="22"/>
          <w:szCs w:val="22"/>
          <w:lang w:val="x-none"/>
        </w:rPr>
        <w:t>DUVRI</w:t>
      </w:r>
      <w:r w:rsidRPr="00DD1BB1">
        <w:rPr>
          <w:rFonts w:ascii="Garamond" w:hAnsi="Garamond"/>
          <w:sz w:val="22"/>
          <w:szCs w:val="22"/>
          <w:lang w:val="x-none"/>
        </w:rPr>
        <w:t>);</w:t>
      </w:r>
      <w:r w:rsidR="009D096A" w:rsidRPr="00DD1BB1">
        <w:rPr>
          <w:rFonts w:ascii="Garamond" w:hAnsi="Garamond"/>
          <w:sz w:val="22"/>
          <w:szCs w:val="22"/>
        </w:rPr>
        <w:t xml:space="preserve"> </w:t>
      </w:r>
    </w:p>
    <w:p w14:paraId="15C1F55D" w14:textId="4DBE656D" w:rsidR="004205DF" w:rsidRPr="00DD1BB1" w:rsidRDefault="004205DF"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beneficiare della seguente riduzione della garanzia a </w:t>
      </w:r>
      <w:r w:rsidRPr="00037600">
        <w:rPr>
          <w:rFonts w:ascii="Garamond" w:hAnsi="Garamond"/>
          <w:sz w:val="22"/>
          <w:szCs w:val="22"/>
        </w:rPr>
        <w:t xml:space="preserve">corredo dell’offerta ai sensi dell’articolo 106, comma 8, </w:t>
      </w:r>
      <w:r w:rsidR="00BC2266" w:rsidRPr="00037600">
        <w:rPr>
          <w:rFonts w:ascii="Garamond" w:hAnsi="Garamond"/>
          <w:sz w:val="22"/>
          <w:szCs w:val="22"/>
        </w:rPr>
        <w:t>inserendo</w:t>
      </w:r>
      <w:r w:rsidRPr="00037600">
        <w:rPr>
          <w:rFonts w:ascii="Garamond" w:hAnsi="Garamond"/>
          <w:sz w:val="22"/>
          <w:szCs w:val="22"/>
        </w:rPr>
        <w:t xml:space="preserve"> le relative certificazioni nel FVOE</w:t>
      </w:r>
      <w:r w:rsidR="00434111" w:rsidRPr="00037600">
        <w:rPr>
          <w:rFonts w:ascii="Garamond" w:hAnsi="Garamond"/>
          <w:sz w:val="22"/>
          <w:szCs w:val="22"/>
        </w:rPr>
        <w:t>:</w:t>
      </w:r>
    </w:p>
    <w:p w14:paraId="3EFA9F4E" w14:textId="014FA5D1" w:rsidR="004205DF"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2494D211" w14:textId="0363A2F8" w:rsidR="001C423B"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Content>
          <w:r w:rsidR="00E76289">
            <w:rPr>
              <w:rFonts w:ascii="MS Gothic" w:eastAsia="MS Gothic" w:hAnsi="MS Gothic" w:hint="eastAsia"/>
              <w:b/>
              <w:bCs/>
              <w:color w:val="4472C4" w:themeColor="accent1"/>
              <w:sz w:val="22"/>
              <w:szCs w:val="22"/>
            </w:rPr>
            <w:t>☐</w:t>
          </w:r>
        </w:sdtContent>
      </w:sdt>
      <w:r w:rsidR="001C423B" w:rsidRPr="00940E38">
        <w:rPr>
          <w:rFonts w:ascii="Garamond" w:hAnsi="Garamond"/>
          <w:color w:val="4472C4" w:themeColor="accent1"/>
          <w:sz w:val="22"/>
          <w:szCs w:val="22"/>
        </w:rPr>
        <w:t xml:space="preserve"> </w:t>
      </w:r>
      <w:r w:rsidR="001C423B" w:rsidRPr="00940E38">
        <w:rPr>
          <w:rFonts w:ascii="Garamond" w:hAnsi="Garamond"/>
          <w:sz w:val="22"/>
          <w:szCs w:val="22"/>
        </w:rPr>
        <w:t>10%</w:t>
      </w:r>
      <w:r w:rsidR="00005C74" w:rsidRPr="00940E38">
        <w:t xml:space="preserve"> </w:t>
      </w:r>
      <w:r w:rsidR="00005C74" w:rsidRPr="00940E38">
        <w:rPr>
          <w:rFonts w:ascii="Garamond" w:hAnsi="Garamond"/>
          <w:sz w:val="22"/>
          <w:szCs w:val="22"/>
        </w:rPr>
        <w:t xml:space="preserve">per aver presentato una fideiussione, emessa e firmata digitalmente, </w:t>
      </w:r>
      <w:r w:rsidR="00CE308B" w:rsidRPr="00B20173">
        <w:rPr>
          <w:rFonts w:ascii="Garamond" w:hAnsi="Garamond"/>
          <w:sz w:val="22"/>
          <w:szCs w:val="22"/>
        </w:rPr>
        <w:t xml:space="preserve">per via telematica al seguente </w:t>
      </w:r>
      <w:r w:rsidR="00CE308B" w:rsidRPr="00B20173">
        <w:rPr>
          <w:rFonts w:ascii="Garamond" w:hAnsi="Garamond"/>
          <w:i/>
          <w:iCs/>
          <w:sz w:val="22"/>
          <w:szCs w:val="22"/>
        </w:rPr>
        <w:t>link</w:t>
      </w:r>
      <w:r w:rsidR="00CE308B" w:rsidRPr="00B20173">
        <w:rPr>
          <w:rFonts w:ascii="Garamond" w:hAnsi="Garamond"/>
          <w:sz w:val="22"/>
          <w:szCs w:val="22"/>
        </w:rPr>
        <w:t xml:space="preserve"> </w:t>
      </w:r>
      <w:r w:rsidR="00CE308B" w:rsidRPr="005B67E2">
        <w:rPr>
          <w:rFonts w:ascii="Garamond" w:hAnsi="Garamond"/>
          <w:sz w:val="22"/>
          <w:szCs w:val="22"/>
        </w:rPr>
        <w:fldChar w:fldCharType="begin">
          <w:ffData>
            <w:name w:val="Testo657"/>
            <w:enabled/>
            <w:calcOnExit w:val="0"/>
            <w:textInput/>
          </w:ffData>
        </w:fldChar>
      </w:r>
      <w:r w:rsidR="00CE308B" w:rsidRPr="005B67E2">
        <w:rPr>
          <w:rFonts w:ascii="Garamond" w:hAnsi="Garamond"/>
          <w:sz w:val="22"/>
          <w:szCs w:val="22"/>
        </w:rPr>
        <w:instrText xml:space="preserve"> FORMTEXT </w:instrText>
      </w:r>
      <w:r w:rsidR="00CE308B" w:rsidRPr="005B67E2">
        <w:rPr>
          <w:rFonts w:ascii="Garamond" w:hAnsi="Garamond"/>
          <w:sz w:val="22"/>
          <w:szCs w:val="22"/>
        </w:rPr>
      </w:r>
      <w:r w:rsidR="00CE308B" w:rsidRPr="005B67E2">
        <w:rPr>
          <w:rFonts w:ascii="Garamond" w:hAnsi="Garamond"/>
          <w:sz w:val="22"/>
          <w:szCs w:val="22"/>
        </w:rPr>
        <w:fldChar w:fldCharType="separate"/>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rFonts w:ascii="Garamond" w:hAnsi="Garamond"/>
          <w:sz w:val="22"/>
          <w:szCs w:val="22"/>
        </w:rPr>
        <w:fldChar w:fldCharType="end"/>
      </w:r>
      <w:r w:rsidR="00CE308B">
        <w:rPr>
          <w:rFonts w:ascii="Garamond" w:hAnsi="Garamond"/>
          <w:iCs/>
          <w:sz w:val="22"/>
          <w:szCs w:val="22"/>
        </w:rPr>
        <w:t xml:space="preserve"> </w:t>
      </w:r>
      <w:r w:rsidR="00CE308B" w:rsidRPr="00B20173">
        <w:rPr>
          <w:rFonts w:ascii="Garamond" w:hAnsi="Garamond"/>
          <w:i/>
          <w:color w:val="4472C4" w:themeColor="accent1"/>
          <w:sz w:val="22"/>
          <w:szCs w:val="22"/>
        </w:rPr>
        <w:t>[indicare il sito internet dell’emittente]</w:t>
      </w:r>
      <w:r w:rsidR="00005C74" w:rsidRPr="00940E38">
        <w:rPr>
          <w:rFonts w:ascii="Garamond" w:hAnsi="Garamond"/>
          <w:sz w:val="22"/>
          <w:szCs w:val="22"/>
        </w:rPr>
        <w:t>;</w:t>
      </w:r>
    </w:p>
    <w:p w14:paraId="737A31DB" w14:textId="3FD1A695" w:rsidR="004205DF" w:rsidRPr="00DD1BB1"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FA54F8">
        <w:rPr>
          <w:rFonts w:ascii="Garamond" w:hAnsi="Garamond"/>
          <w:sz w:val="22"/>
          <w:szCs w:val="22"/>
        </w:rPr>
        <w:t xml:space="preserve">del </w:t>
      </w:r>
      <w:r w:rsidR="00F2225D" w:rsidRPr="00C713ED">
        <w:rPr>
          <w:rFonts w:ascii="Garamond" w:hAnsi="Garamond"/>
          <w:sz w:val="22"/>
          <w:szCs w:val="22"/>
        </w:rPr>
        <w:t>20</w:t>
      </w:r>
      <w:r w:rsidR="00F2225D" w:rsidRPr="00C713ED">
        <w:rPr>
          <w:rFonts w:ascii="MS Gothic" w:eastAsia="MS Gothic" w:hAnsi="MS Gothic"/>
          <w:b/>
          <w:bCs/>
          <w:sz w:val="22"/>
          <w:szCs w:val="22"/>
        </w:rPr>
        <w:t xml:space="preserve"> </w:t>
      </w:r>
      <w:r w:rsidR="00882406" w:rsidRPr="00C713ED">
        <w:rPr>
          <w:rFonts w:ascii="Garamond" w:hAnsi="Garamond" w:cs="Calibri"/>
          <w:sz w:val="22"/>
          <w:szCs w:val="22"/>
        </w:rPr>
        <w:t>%</w:t>
      </w:r>
      <w:r w:rsidR="00F2225D" w:rsidRPr="00C713ED">
        <w:rPr>
          <w:rFonts w:cs="Calibri"/>
          <w:sz w:val="22"/>
          <w:szCs w:val="22"/>
        </w:rPr>
        <w:t xml:space="preserve">, </w:t>
      </w:r>
      <w:r w:rsidR="002B265E" w:rsidRPr="00C713ED">
        <w:rPr>
          <w:rFonts w:ascii="Garamond" w:hAnsi="Garamond"/>
          <w:i/>
          <w:iCs/>
          <w:sz w:val="22"/>
          <w:szCs w:val="22"/>
        </w:rPr>
        <w:t xml:space="preserve">come da </w:t>
      </w:r>
      <w:proofErr w:type="spellStart"/>
      <w:r w:rsidR="002B265E" w:rsidRPr="00C713ED">
        <w:rPr>
          <w:rFonts w:ascii="Garamond" w:hAnsi="Garamond"/>
          <w:i/>
          <w:iCs/>
          <w:sz w:val="22"/>
          <w:szCs w:val="22"/>
        </w:rPr>
        <w:t>lex</w:t>
      </w:r>
      <w:proofErr w:type="spellEnd"/>
      <w:r w:rsidR="002B265E" w:rsidRPr="00C713ED">
        <w:rPr>
          <w:rFonts w:ascii="Garamond" w:hAnsi="Garamond"/>
          <w:i/>
          <w:iCs/>
          <w:sz w:val="22"/>
          <w:szCs w:val="22"/>
        </w:rPr>
        <w:t xml:space="preserve"> </w:t>
      </w:r>
      <w:proofErr w:type="spellStart"/>
      <w:r w:rsidR="002B265E" w:rsidRPr="00C713ED">
        <w:rPr>
          <w:rFonts w:ascii="Garamond" w:hAnsi="Garamond"/>
          <w:i/>
          <w:iCs/>
          <w:sz w:val="22"/>
          <w:szCs w:val="22"/>
        </w:rPr>
        <w:t>specialis</w:t>
      </w:r>
      <w:proofErr w:type="spellEnd"/>
      <w:r w:rsidR="00F2225D">
        <w:rPr>
          <w:rFonts w:ascii="Garamond" w:hAnsi="Garamond"/>
          <w:i/>
          <w:iCs/>
          <w:color w:val="FF0000"/>
          <w:sz w:val="22"/>
          <w:szCs w:val="22"/>
        </w:rPr>
        <w:t>,</w:t>
      </w:r>
      <w:r w:rsidR="00882406" w:rsidRPr="00DD1BB1">
        <w:rPr>
          <w:rFonts w:ascii="Garamond" w:hAnsi="Garamond"/>
          <w:i/>
          <w:iCs/>
          <w:color w:val="FF0000"/>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4205DF" w:rsidRPr="00DD1BB1">
        <w:rPr>
          <w:rFonts w:ascii="Garamond" w:hAnsi="Garamond"/>
          <w:sz w:val="22"/>
          <w:szCs w:val="22"/>
        </w:rPr>
        <w:t xml:space="preserve"> </w:t>
      </w:r>
      <w:r w:rsidR="00FA54F8" w:rsidRPr="00FA54F8">
        <w:rPr>
          <w:rFonts w:ascii="Garamond" w:hAnsi="Garamond"/>
          <w:sz w:val="22"/>
          <w:szCs w:val="22"/>
        </w:rPr>
        <w:t xml:space="preserve">UNI EN ISO </w:t>
      </w:r>
      <w:proofErr w:type="gramStart"/>
      <w:r w:rsidR="00FA54F8" w:rsidRPr="00FA54F8">
        <w:rPr>
          <w:rFonts w:ascii="Garamond" w:hAnsi="Garamond"/>
          <w:sz w:val="22"/>
          <w:szCs w:val="22"/>
        </w:rPr>
        <w:t>14001,UNI</w:t>
      </w:r>
      <w:proofErr w:type="gramEnd"/>
      <w:r w:rsidR="00FA54F8" w:rsidRPr="00FA54F8">
        <w:rPr>
          <w:rFonts w:ascii="Garamond" w:hAnsi="Garamond"/>
          <w:sz w:val="22"/>
          <w:szCs w:val="22"/>
        </w:rPr>
        <w:t xml:space="preserve"> ISO 45001 UNI ISO </w:t>
      </w:r>
      <w:proofErr w:type="gramStart"/>
      <w:r w:rsidR="00FA54F8" w:rsidRPr="00FA54F8">
        <w:rPr>
          <w:rFonts w:ascii="Garamond" w:hAnsi="Garamond"/>
          <w:sz w:val="22"/>
          <w:szCs w:val="22"/>
        </w:rPr>
        <w:t>39001</w:t>
      </w:r>
      <w:r w:rsidR="00FA54F8" w:rsidRPr="00FA54F8" w:rsidDel="00FA54F8">
        <w:rPr>
          <w:rFonts w:ascii="Garamond" w:hAnsi="Garamond"/>
          <w:sz w:val="22"/>
          <w:szCs w:val="22"/>
        </w:rPr>
        <w:t xml:space="preserve"> </w:t>
      </w:r>
      <w:r w:rsidR="00DF39A2" w:rsidRPr="00DD1BB1">
        <w:rPr>
          <w:rFonts w:ascii="Garamond" w:hAnsi="Garamond"/>
          <w:sz w:val="22"/>
          <w:szCs w:val="22"/>
        </w:rPr>
        <w:t>;</w:t>
      </w:r>
      <w:proofErr w:type="gramEnd"/>
    </w:p>
    <w:p w14:paraId="45D0E82A" w14:textId="206FA643"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722A666" w14:textId="2DDE10D5" w:rsidR="001F0A69" w:rsidRPr="005B67E2" w:rsidRDefault="001F0A69" w:rsidP="001F0A69">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w:t>
      </w:r>
      <w:r w:rsidRPr="00ED75DD">
        <w:rPr>
          <w:rFonts w:ascii="Garamond" w:hAnsi="Garamond"/>
          <w:bCs/>
          <w:sz w:val="22"/>
          <w:szCs w:val="22"/>
        </w:rPr>
        <w:t xml:space="preserve">paragrafo </w:t>
      </w:r>
      <w:r w:rsidRPr="00C713ED">
        <w:rPr>
          <w:rFonts w:ascii="Garamond" w:hAnsi="Garamond"/>
          <w:bCs/>
          <w:i/>
          <w:iCs/>
          <w:sz w:val="22"/>
          <w:szCs w:val="22"/>
        </w:rPr>
        <w:t>“</w:t>
      </w:r>
      <w:r w:rsidR="00ED75DD" w:rsidRPr="00C713ED">
        <w:rPr>
          <w:rFonts w:ascii="Garamond" w:hAnsi="Garamond"/>
          <w:bCs/>
          <w:i/>
          <w:iCs/>
          <w:sz w:val="22"/>
          <w:szCs w:val="22"/>
        </w:rPr>
        <w:t xml:space="preserve">Garanzia </w:t>
      </w:r>
      <w:r w:rsidRPr="00C713ED">
        <w:rPr>
          <w:rFonts w:ascii="Garamond" w:hAnsi="Garamond"/>
          <w:bCs/>
          <w:i/>
          <w:iCs/>
          <w:sz w:val="22"/>
          <w:szCs w:val="22"/>
        </w:rPr>
        <w:t>provvisoria”</w:t>
      </w:r>
      <w:r w:rsidR="00ED75DD" w:rsidRPr="00C713ED">
        <w:rPr>
          <w:rFonts w:ascii="Garamond" w:hAnsi="Garamond"/>
          <w:bCs/>
          <w:sz w:val="22"/>
          <w:szCs w:val="22"/>
        </w:rPr>
        <w:t xml:space="preserve"> </w:t>
      </w:r>
      <w:r w:rsidRPr="00ED75DD">
        <w:rPr>
          <w:rFonts w:ascii="Garamond" w:hAnsi="Garamond"/>
          <w:bCs/>
          <w:sz w:val="22"/>
          <w:szCs w:val="22"/>
        </w:rPr>
        <w:t>del Disciplinare;</w:t>
      </w:r>
    </w:p>
    <w:p w14:paraId="760E5BD0" w14:textId="5691913B" w:rsidR="002B2157" w:rsidRPr="00DD1BB1" w:rsidRDefault="001F0A69" w:rsidP="001F0A69">
      <w:pPr>
        <w:pStyle w:val="Paragrafoelenco"/>
        <w:numPr>
          <w:ilvl w:val="0"/>
          <w:numId w:val="30"/>
        </w:numPr>
        <w:spacing w:line="360" w:lineRule="auto"/>
        <w:ind w:left="426" w:hanging="284"/>
        <w:jc w:val="both"/>
      </w:pPr>
      <w:r w:rsidRPr="00B20173">
        <w:rPr>
          <w:rFonts w:ascii="Garamond" w:hAnsi="Garamond"/>
          <w:i/>
          <w:color w:val="4472C4" w:themeColor="accent1"/>
          <w:sz w:val="22"/>
          <w:szCs w:val="22"/>
        </w:rPr>
        <w:t>[</w:t>
      </w:r>
      <w:r>
        <w:rPr>
          <w:rFonts w:ascii="Garamond" w:hAnsi="Garamond"/>
          <w:i/>
          <w:color w:val="4472C4" w:themeColor="accent1"/>
          <w:sz w:val="22"/>
          <w:szCs w:val="22"/>
        </w:rPr>
        <w:t xml:space="preserve">eventuale, solo </w:t>
      </w:r>
      <w:r w:rsidRPr="00B20173">
        <w:rPr>
          <w:rFonts w:ascii="Garamond" w:hAnsi="Garamond"/>
          <w:i/>
          <w:color w:val="4472C4" w:themeColor="accent1"/>
          <w:sz w:val="22"/>
          <w:szCs w:val="22"/>
        </w:rPr>
        <w:t>nel caso in cui la garanzia sia rilasciata nella forma di fideiussione]</w:t>
      </w:r>
      <w:r w:rsidRPr="00B20173">
        <w:rPr>
          <w:rFonts w:ascii="Garamond" w:hAnsi="Garamond"/>
          <w:color w:val="4472C4" w:themeColor="accent1"/>
          <w:sz w:val="22"/>
          <w:szCs w:val="22"/>
        </w:rPr>
        <w:t xml:space="preserve"> </w:t>
      </w:r>
      <w:r w:rsidRPr="00D6741E">
        <w:rPr>
          <w:rFonts w:ascii="Garamond" w:hAnsi="Garamond"/>
          <w:sz w:val="22"/>
          <w:szCs w:val="22"/>
        </w:rPr>
        <w:t xml:space="preserve">che la garanzia è verificabile telematicamente </w:t>
      </w:r>
      <w:r w:rsidRPr="00F37AEC">
        <w:rPr>
          <w:rFonts w:ascii="Garamond" w:hAnsi="Garamond"/>
          <w:sz w:val="22"/>
          <w:szCs w:val="22"/>
        </w:rPr>
        <w:t xml:space="preserve">al seguente sito internet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865744">
        <w:rPr>
          <w:rFonts w:ascii="Garamond" w:hAnsi="Garamond"/>
          <w:sz w:val="22"/>
          <w:szCs w:val="22"/>
        </w:rPr>
        <w:t xml:space="preserve">o </w:t>
      </w:r>
      <w:r>
        <w:rPr>
          <w:rFonts w:ascii="Garamond" w:hAnsi="Garamond"/>
          <w:sz w:val="22"/>
          <w:szCs w:val="22"/>
        </w:rPr>
        <w:t xml:space="preserve">tramite </w:t>
      </w:r>
      <w:r w:rsidRPr="00865744">
        <w:rPr>
          <w:rFonts w:ascii="Garamond" w:hAnsi="Garamond"/>
          <w:sz w:val="22"/>
          <w:szCs w:val="22"/>
        </w:rPr>
        <w:t>la seguente PEC del garante</w:t>
      </w:r>
      <w:r>
        <w:rPr>
          <w:rFonts w:ascii="Garamond" w:hAnsi="Garamond"/>
          <w:sz w:val="22"/>
          <w:szCs w:val="22"/>
        </w:rPr>
        <w:t xml:space="preserve">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sidRPr="00865744">
        <w:rPr>
          <w:rFonts w:ascii="Garamond" w:hAnsi="Garamond"/>
          <w:sz w:val="22"/>
          <w:szCs w:val="22"/>
        </w:rPr>
        <w:t xml:space="preserve"> o la seguente piattaforma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2F7F6B">
        <w:rPr>
          <w:rFonts w:ascii="Garamond" w:hAnsi="Garamond"/>
          <w:sz w:val="22"/>
          <w:szCs w:val="22"/>
        </w:rPr>
        <w:t>al fine di consentire la verifica di veridicità e autenticità della garanzia da parte della stazione appaltante</w:t>
      </w:r>
      <w:r>
        <w:rPr>
          <w:rFonts w:ascii="Garamond" w:hAnsi="Garamond"/>
          <w:sz w:val="22"/>
          <w:szCs w:val="22"/>
        </w:rPr>
        <w:t>;</w:t>
      </w:r>
    </w:p>
    <w:p w14:paraId="29E4CBCC" w14:textId="4FF0DD24" w:rsidR="00BC2266" w:rsidRPr="009B2793" w:rsidRDefault="00CC169C" w:rsidP="00C70907">
      <w:pPr>
        <w:pStyle w:val="Paragrafoelenco"/>
        <w:numPr>
          <w:ilvl w:val="0"/>
          <w:numId w:val="30"/>
        </w:numPr>
        <w:spacing w:line="360" w:lineRule="auto"/>
        <w:ind w:left="426" w:hanging="284"/>
        <w:jc w:val="both"/>
        <w:rPr>
          <w:rFonts w:ascii="Garamond" w:hAnsi="Garamond"/>
          <w:sz w:val="22"/>
          <w:szCs w:val="22"/>
        </w:rPr>
      </w:pPr>
      <w:r w:rsidRPr="009B2793">
        <w:rPr>
          <w:rFonts w:ascii="Garamond" w:hAnsi="Garamond"/>
          <w:i/>
          <w:iCs/>
          <w:color w:val="4472C4" w:themeColor="accent1"/>
          <w:sz w:val="22"/>
          <w:szCs w:val="22"/>
        </w:rPr>
        <w:lastRenderedPageBreak/>
        <w:t>[</w:t>
      </w:r>
      <w:r w:rsidR="00BC2266" w:rsidRPr="009B2793">
        <w:rPr>
          <w:rFonts w:ascii="Garamond" w:hAnsi="Garamond"/>
          <w:i/>
          <w:iCs/>
          <w:color w:val="4472C4" w:themeColor="accent1"/>
          <w:sz w:val="22"/>
          <w:szCs w:val="22"/>
        </w:rPr>
        <w:t>eventuale, solo nel caso in cui la garanzia sia rilasciata tramite bonifico</w:t>
      </w:r>
      <w:r w:rsidRPr="009B2793">
        <w:rPr>
          <w:rFonts w:ascii="Garamond" w:hAnsi="Garamond"/>
          <w:i/>
          <w:iCs/>
          <w:color w:val="4472C4" w:themeColor="accent1"/>
          <w:sz w:val="22"/>
          <w:szCs w:val="22"/>
        </w:rPr>
        <w:t>]</w:t>
      </w:r>
      <w:r w:rsidR="00BC2266" w:rsidRPr="009B2793">
        <w:rPr>
          <w:rFonts w:ascii="Garamond" w:hAnsi="Garamond"/>
          <w:sz w:val="22"/>
          <w:szCs w:val="22"/>
        </w:rPr>
        <w:t xml:space="preserve"> che, in caso di restituzione della garanzia</w:t>
      </w:r>
      <w:r w:rsidRPr="009B2793">
        <w:rPr>
          <w:rFonts w:ascii="Garamond" w:hAnsi="Garamond"/>
          <w:sz w:val="22"/>
          <w:szCs w:val="22"/>
        </w:rPr>
        <w:t xml:space="preserve"> </w:t>
      </w:r>
      <w:r w:rsidR="00BC2266" w:rsidRPr="009B2793">
        <w:rPr>
          <w:rFonts w:ascii="Garamond" w:hAnsi="Garamond"/>
          <w:sz w:val="22"/>
          <w:szCs w:val="22"/>
        </w:rPr>
        <w:t>provvisoria costituita tramite bonifico, il relativo versamento dovrà essere effettuato sul conto corrente bancario IBAN</w:t>
      </w:r>
      <w:r w:rsidRPr="009B2793">
        <w:rPr>
          <w:rFonts w:ascii="Garamond" w:hAnsi="Garamond"/>
          <w:sz w:val="22"/>
          <w:szCs w:val="22"/>
        </w:rPr>
        <w:t xml:space="preserve"> </w:t>
      </w:r>
      <w:r w:rsidR="00BC2266" w:rsidRPr="009B2793">
        <w:rPr>
          <w:rFonts w:ascii="Garamond" w:hAnsi="Garamond"/>
          <w:sz w:val="22"/>
          <w:szCs w:val="22"/>
        </w:rPr>
        <w:t xml:space="preserve">n.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intestato a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presso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w:t>
      </w:r>
      <w:r w:rsidR="00A825BD" w:rsidRPr="009B2793">
        <w:rPr>
          <w:rFonts w:ascii="Garamond" w:hAnsi="Garamond"/>
          <w:sz w:val="22"/>
          <w:szCs w:val="22"/>
        </w:rPr>
        <w:t xml:space="preserve"> </w:t>
      </w:r>
      <w:r w:rsidR="00A825BD" w:rsidRPr="009B2793">
        <w:rPr>
          <w:rFonts w:ascii="Garamond" w:hAnsi="Garamond"/>
          <w:color w:val="FF0000"/>
          <w:sz w:val="22"/>
          <w:szCs w:val="22"/>
        </w:rPr>
        <w:t>//</w:t>
      </w:r>
    </w:p>
    <w:p w14:paraId="3AD6CA12" w14:textId="0BAF8BCE"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E17E5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Assunzione di ulteriori impegni</w:t>
      </w:r>
    </w:p>
    <w:p w14:paraId="048874F5" w14:textId="28BD1196" w:rsidR="00D353D3" w:rsidRPr="00170B5F"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170B5F">
        <w:rPr>
          <w:rFonts w:ascii="Garamond" w:hAnsi="Garamond"/>
          <w:bCs/>
          <w:iCs/>
          <w:sz w:val="22"/>
          <w:szCs w:val="22"/>
        </w:rPr>
        <w:t xml:space="preserve">di accettare, in caso di aggiudicazione, i requisiti particolari di esecuzione indicati </w:t>
      </w:r>
      <w:r w:rsidRPr="00170B5F">
        <w:rPr>
          <w:rFonts w:ascii="Garamond" w:hAnsi="Garamond"/>
          <w:sz w:val="22"/>
          <w:szCs w:val="22"/>
        </w:rPr>
        <w:t xml:space="preserve">al </w:t>
      </w:r>
      <w:r w:rsidR="00647C1F" w:rsidRPr="00170B5F">
        <w:rPr>
          <w:rFonts w:ascii="Garamond" w:hAnsi="Garamond"/>
          <w:sz w:val="22"/>
          <w:szCs w:val="22"/>
        </w:rPr>
        <w:t xml:space="preserve">paragrafo </w:t>
      </w:r>
      <w:r w:rsidR="0087597C" w:rsidRPr="00C713ED">
        <w:rPr>
          <w:rFonts w:ascii="Garamond" w:hAnsi="Garamond"/>
          <w:i/>
          <w:iCs/>
          <w:sz w:val="22"/>
          <w:szCs w:val="22"/>
        </w:rPr>
        <w:t>“</w:t>
      </w:r>
      <w:r w:rsidR="00250665" w:rsidRPr="00C713ED">
        <w:rPr>
          <w:rFonts w:ascii="Garamond" w:hAnsi="Garamond"/>
          <w:i/>
          <w:iCs/>
          <w:sz w:val="22"/>
          <w:szCs w:val="22"/>
        </w:rPr>
        <w:t>R</w:t>
      </w:r>
      <w:r w:rsidR="0087597C" w:rsidRPr="00C713ED">
        <w:rPr>
          <w:rFonts w:ascii="Garamond" w:hAnsi="Garamond"/>
          <w:i/>
          <w:iCs/>
          <w:sz w:val="22"/>
          <w:szCs w:val="22"/>
        </w:rPr>
        <w:t xml:space="preserve">equisiti di partecipazione e/o condizioni di </w:t>
      </w:r>
      <w:r w:rsidR="00F675BD" w:rsidRPr="00C713ED">
        <w:rPr>
          <w:rFonts w:ascii="Garamond" w:hAnsi="Garamond"/>
          <w:i/>
          <w:iCs/>
          <w:sz w:val="22"/>
          <w:szCs w:val="22"/>
        </w:rPr>
        <w:t>esecuzione</w:t>
      </w:r>
      <w:r w:rsidR="0087597C" w:rsidRPr="00C713ED">
        <w:rPr>
          <w:rFonts w:ascii="Garamond" w:hAnsi="Garamond"/>
          <w:i/>
          <w:iCs/>
          <w:sz w:val="22"/>
          <w:szCs w:val="22"/>
        </w:rPr>
        <w:t>”</w:t>
      </w:r>
      <w:r w:rsidR="008D62B0" w:rsidRPr="00C713ED">
        <w:rPr>
          <w:rFonts w:ascii="Garamond" w:hAnsi="Garamond"/>
          <w:i/>
          <w:iCs/>
          <w:sz w:val="22"/>
          <w:szCs w:val="22"/>
        </w:rPr>
        <w:t xml:space="preserve"> </w:t>
      </w:r>
      <w:r w:rsidRPr="00170B5F">
        <w:rPr>
          <w:rFonts w:ascii="Garamond" w:hAnsi="Garamond"/>
          <w:sz w:val="22"/>
          <w:szCs w:val="22"/>
        </w:rPr>
        <w:t xml:space="preserve">del Disciplinare di gara; </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89309F7"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1997D13E" w14:textId="59177659" w:rsidR="00E07E6C" w:rsidRPr="00C713ED"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8D62B0">
        <w:rPr>
          <w:rFonts w:ascii="Garamond" w:hAnsi="Garamond"/>
          <w:sz w:val="22"/>
          <w:szCs w:val="22"/>
        </w:rPr>
        <w:t>di aver preso visione e di accettare il trattamento dei dati personali</w:t>
      </w:r>
      <w:r w:rsidR="00741F23" w:rsidRPr="008D62B0">
        <w:rPr>
          <w:rFonts w:ascii="Garamond" w:hAnsi="Garamond"/>
          <w:sz w:val="22"/>
          <w:szCs w:val="22"/>
        </w:rPr>
        <w:t xml:space="preserve">, </w:t>
      </w:r>
      <w:r w:rsidRPr="008D62B0">
        <w:rPr>
          <w:rFonts w:ascii="Garamond" w:hAnsi="Garamond"/>
          <w:sz w:val="22"/>
          <w:szCs w:val="22"/>
        </w:rPr>
        <w:t xml:space="preserve">di cui al </w:t>
      </w:r>
      <w:r w:rsidR="00647C1F" w:rsidRPr="008D62B0">
        <w:rPr>
          <w:rFonts w:ascii="Garamond" w:hAnsi="Garamond"/>
          <w:sz w:val="22"/>
          <w:szCs w:val="22"/>
        </w:rPr>
        <w:t xml:space="preserve">paragrafo </w:t>
      </w:r>
      <w:r w:rsidR="0087597C" w:rsidRPr="00C713ED">
        <w:rPr>
          <w:rFonts w:ascii="Garamond" w:hAnsi="Garamond"/>
          <w:i/>
          <w:iCs/>
          <w:sz w:val="22"/>
          <w:szCs w:val="22"/>
        </w:rPr>
        <w:t>“</w:t>
      </w:r>
      <w:r w:rsidR="008D62B0" w:rsidRPr="00C713ED">
        <w:rPr>
          <w:rFonts w:ascii="Garamond" w:hAnsi="Garamond"/>
          <w:i/>
          <w:iCs/>
          <w:sz w:val="22"/>
          <w:szCs w:val="22"/>
        </w:rPr>
        <w:t>T</w:t>
      </w:r>
      <w:r w:rsidR="0087597C" w:rsidRPr="00C713ED">
        <w:rPr>
          <w:rFonts w:ascii="Garamond" w:hAnsi="Garamond"/>
          <w:i/>
          <w:iCs/>
          <w:sz w:val="22"/>
          <w:szCs w:val="22"/>
        </w:rPr>
        <w:t>rattamento dei dati personali”</w:t>
      </w:r>
      <w:r w:rsidR="008D62B0" w:rsidRPr="00C713ED">
        <w:rPr>
          <w:rFonts w:ascii="Garamond" w:hAnsi="Garamond"/>
          <w:sz w:val="22"/>
          <w:szCs w:val="22"/>
          <w:lang w:val="x-none"/>
        </w:rPr>
        <w:t xml:space="preserve"> </w:t>
      </w:r>
      <w:r w:rsidRPr="008D62B0">
        <w:rPr>
          <w:rFonts w:ascii="Garamond" w:hAnsi="Garamond"/>
          <w:sz w:val="22"/>
          <w:szCs w:val="22"/>
        </w:rPr>
        <w:t>del Disciplinare di gara</w:t>
      </w:r>
      <w:r w:rsidR="00743F07" w:rsidRPr="008D62B0">
        <w:rPr>
          <w:rFonts w:ascii="Garamond" w:hAnsi="Garamond"/>
          <w:sz w:val="22"/>
          <w:szCs w:val="22"/>
        </w:rPr>
        <w:t xml:space="preserve"> e alla relativa informativa</w:t>
      </w:r>
      <w:r w:rsidR="00FB3DA1" w:rsidRPr="008D62B0">
        <w:rPr>
          <w:rFonts w:ascii="Garamond" w:hAnsi="Garamond"/>
          <w:sz w:val="22"/>
          <w:szCs w:val="22"/>
        </w:rPr>
        <w:t>, impegnandosi a trasmettere</w:t>
      </w:r>
      <w:r w:rsidR="001840D6" w:rsidRPr="008D62B0">
        <w:rPr>
          <w:rFonts w:ascii="Garamond" w:hAnsi="Garamond"/>
          <w:sz w:val="22"/>
          <w:szCs w:val="22"/>
        </w:rPr>
        <w:t xml:space="preserve"> quest’ultima anche a</w:t>
      </w:r>
      <w:r w:rsidR="00786EC6" w:rsidRPr="008D62B0">
        <w:rPr>
          <w:rFonts w:ascii="Garamond" w:hAnsi="Garamond"/>
          <w:sz w:val="22"/>
          <w:szCs w:val="22"/>
        </w:rPr>
        <w:t>d</w:t>
      </w:r>
      <w:r w:rsidR="001840D6" w:rsidRPr="008D62B0">
        <w:rPr>
          <w:rFonts w:ascii="Garamond" w:hAnsi="Garamond"/>
          <w:sz w:val="22"/>
          <w:szCs w:val="22"/>
        </w:rPr>
        <w:t xml:space="preserve"> eventuali sub</w:t>
      </w:r>
      <w:r w:rsidR="00786EC6" w:rsidRPr="008D62B0">
        <w:rPr>
          <w:rFonts w:ascii="Garamond" w:hAnsi="Garamond"/>
          <w:sz w:val="22"/>
          <w:szCs w:val="22"/>
        </w:rPr>
        <w:t>appaltatori e/o subcontraenti</w:t>
      </w:r>
      <w:r w:rsidR="00FC4B53" w:rsidRPr="008D62B0">
        <w:rPr>
          <w:rFonts w:ascii="Garamond" w:hAnsi="Garamond"/>
          <w:sz w:val="22"/>
          <w:szCs w:val="22"/>
        </w:rPr>
        <w:t xml:space="preserve"> </w:t>
      </w:r>
      <w:r w:rsidR="00776BBB" w:rsidRPr="008D62B0">
        <w:rPr>
          <w:rFonts w:ascii="Garamond" w:hAnsi="Garamond"/>
          <w:sz w:val="22"/>
          <w:szCs w:val="22"/>
        </w:rPr>
        <w:t xml:space="preserve">di </w:t>
      </w:r>
      <w:r w:rsidR="00FC4B53" w:rsidRPr="008D62B0">
        <w:rPr>
          <w:rFonts w:ascii="Garamond" w:hAnsi="Garamond"/>
          <w:sz w:val="22"/>
          <w:szCs w:val="22"/>
        </w:rPr>
        <w:t>cui intenderà avvalersi ai fini dell’esecuzione dell’appalto</w:t>
      </w:r>
      <w:r w:rsidR="00E07E6C" w:rsidRPr="008D62B0">
        <w:rPr>
          <w:rFonts w:ascii="Garamond" w:hAnsi="Garamond"/>
          <w:sz w:val="22"/>
          <w:szCs w:val="22"/>
        </w:rPr>
        <w:t>;</w:t>
      </w:r>
    </w:p>
    <w:p w14:paraId="6D43DB9F" w14:textId="2EC3B4D5" w:rsidR="004E4BB4" w:rsidRPr="00577729" w:rsidRDefault="004E4BB4" w:rsidP="004E4BB4">
      <w:pPr>
        <w:pStyle w:val="Paragrafoelenco"/>
        <w:numPr>
          <w:ilvl w:val="0"/>
          <w:numId w:val="30"/>
        </w:numPr>
        <w:spacing w:line="360" w:lineRule="auto"/>
        <w:ind w:left="426" w:hanging="284"/>
        <w:jc w:val="both"/>
        <w:rPr>
          <w:rFonts w:ascii="Garamond" w:hAnsi="Garamond"/>
          <w:sz w:val="22"/>
          <w:szCs w:val="22"/>
        </w:rPr>
      </w:pPr>
      <w:r w:rsidRPr="00577729">
        <w:rPr>
          <w:rFonts w:ascii="Garamond" w:hAnsi="Garamond"/>
          <w:sz w:val="22"/>
          <w:szCs w:val="22"/>
        </w:rPr>
        <w:t xml:space="preserve">di essere consapevole che, nei casi di cui all’articolo 36, commi 1 e 2, del Codice, </w:t>
      </w:r>
      <w:r w:rsidRPr="00577729">
        <w:rPr>
          <w:rFonts w:ascii="Garamond" w:hAnsi="Garamond"/>
          <w:sz w:val="22"/>
          <w:szCs w:val="22"/>
          <w:lang w:eastAsia="en-US"/>
        </w:rPr>
        <w:t xml:space="preserve">fermo quanto previsto al paragrafo </w:t>
      </w:r>
      <w:r w:rsidRPr="00577729">
        <w:rPr>
          <w:rFonts w:ascii="Garamond" w:hAnsi="Garamond"/>
          <w:i/>
          <w:iCs/>
          <w:sz w:val="22"/>
          <w:szCs w:val="22"/>
          <w:lang w:eastAsia="en-US"/>
        </w:rPr>
        <w:t>“Busta “B” – Offerta Tecnica” - OEPV</w:t>
      </w:r>
      <w:r w:rsidRPr="00577729">
        <w:rPr>
          <w:rFonts w:ascii="Garamond" w:hAnsi="Garamond"/>
          <w:sz w:val="22"/>
          <w:szCs w:val="22"/>
          <w:lang w:eastAsia="en-US"/>
        </w:rPr>
        <w:t xml:space="preserve"> </w:t>
      </w:r>
      <w:r w:rsidR="00B138EC" w:rsidRPr="00577729">
        <w:rPr>
          <w:rFonts w:ascii="Garamond" w:hAnsi="Garamond"/>
          <w:sz w:val="22"/>
          <w:szCs w:val="22"/>
          <w:lang w:eastAsia="en-US"/>
        </w:rPr>
        <w:t>e al</w:t>
      </w:r>
      <w:r w:rsidRPr="00577729">
        <w:rPr>
          <w:rFonts w:ascii="Garamond" w:hAnsi="Garamond"/>
          <w:sz w:val="22"/>
          <w:szCs w:val="22"/>
          <w:lang w:eastAsia="en-US"/>
        </w:rPr>
        <w:t xml:space="preserve"> paragrafo </w:t>
      </w:r>
      <w:r w:rsidRPr="00577729">
        <w:rPr>
          <w:rFonts w:ascii="Garamond" w:hAnsi="Garamond"/>
          <w:i/>
          <w:iCs/>
          <w:sz w:val="22"/>
          <w:szCs w:val="22"/>
          <w:lang w:eastAsia="en-US"/>
        </w:rPr>
        <w:t xml:space="preserve">“Verifica di anomalia delle offerte” – OEPV </w:t>
      </w:r>
      <w:r w:rsidRPr="00577729">
        <w:rPr>
          <w:rFonts w:ascii="Garamond" w:hAnsi="Garamond"/>
          <w:sz w:val="22"/>
          <w:szCs w:val="22"/>
          <w:lang w:eastAsia="en-US"/>
        </w:rPr>
        <w:t xml:space="preserve">del Disciplinare di gara, </w:t>
      </w:r>
      <w:r w:rsidRPr="00577729">
        <w:rPr>
          <w:rFonts w:ascii="Garamond" w:hAnsi="Garamond"/>
          <w:sz w:val="22"/>
          <w:szCs w:val="22"/>
        </w:rPr>
        <w:t>l’offerta presentata e, più in generale, la documentazione prodotta in gara saranno rese integralmente disponibili mediante accesso diretto alla Piattaforma;</w:t>
      </w:r>
    </w:p>
    <w:p w14:paraId="40AA0C92" w14:textId="51AC8755" w:rsidR="00562722" w:rsidRPr="0064043F" w:rsidRDefault="0061275A" w:rsidP="0061275A">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lastRenderedPageBreak/>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165A154C" w:rsidR="004F3B4A" w:rsidRPr="00DD1BB1"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87597C"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300312"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F6793C" w:rsidRPr="006B5A28">
        <w:rPr>
          <w:rFonts w:ascii="Garamond" w:hAnsi="Garamond"/>
          <w:sz w:val="22"/>
          <w:szCs w:val="22"/>
        </w:rPr>
        <w:t>di eleggere</w:t>
      </w:r>
      <w:r w:rsidR="00F6793C" w:rsidRPr="006B5A28">
        <w:rPr>
          <w:rFonts w:ascii="Garamond" w:hAnsi="Garamond"/>
          <w:sz w:val="22"/>
          <w:szCs w:val="22"/>
          <w:lang w:val="x-none"/>
        </w:rPr>
        <w:t xml:space="preserve"> </w:t>
      </w:r>
      <w:r w:rsidR="004F3B4A" w:rsidRPr="006B5A28">
        <w:rPr>
          <w:rFonts w:ascii="Garamond" w:hAnsi="Garamond"/>
          <w:sz w:val="22"/>
          <w:szCs w:val="22"/>
          <w:lang w:val="x-none"/>
        </w:rPr>
        <w:t>domicilio nell’apposita</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area </w:t>
      </w:r>
      <w:r w:rsidR="00550B77" w:rsidRPr="006B5A28">
        <w:rPr>
          <w:rFonts w:ascii="Garamond" w:hAnsi="Garamond"/>
          <w:sz w:val="22"/>
          <w:szCs w:val="22"/>
        </w:rPr>
        <w:t xml:space="preserve">della </w:t>
      </w:r>
      <w:r w:rsidR="00E67B1B" w:rsidRPr="006B5A28">
        <w:rPr>
          <w:rFonts w:ascii="Garamond" w:hAnsi="Garamond"/>
          <w:sz w:val="22"/>
          <w:szCs w:val="22"/>
        </w:rPr>
        <w:t>PAD</w:t>
      </w:r>
      <w:r w:rsidR="00E67B1B" w:rsidRPr="006B5A28">
        <w:rPr>
          <w:rFonts w:ascii="Garamond" w:hAnsi="Garamond"/>
          <w:sz w:val="22"/>
          <w:szCs w:val="22"/>
          <w:lang w:val="x-none"/>
        </w:rPr>
        <w:t xml:space="preserve"> </w:t>
      </w:r>
      <w:r w:rsidR="004F3B4A" w:rsidRPr="006B5A28">
        <w:rPr>
          <w:rFonts w:ascii="Garamond" w:hAnsi="Garamond"/>
          <w:sz w:val="22"/>
          <w:szCs w:val="22"/>
          <w:lang w:val="x-none"/>
        </w:rPr>
        <w:t>ad esso riservata</w:t>
      </w:r>
      <w:r w:rsidR="00F33E47" w:rsidRPr="006B5A28">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7DC68041" w:rsidR="005A3A23" w:rsidRPr="00DD1BB1"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w:t>
      </w:r>
      <w:r w:rsidR="004F3B4A" w:rsidRPr="006B5A28">
        <w:rPr>
          <w:rFonts w:ascii="Garamond" w:hAnsi="Garamond"/>
          <w:sz w:val="22"/>
          <w:szCs w:val="22"/>
          <w:lang w:val="x-none"/>
        </w:rPr>
        <w:t xml:space="preserve">così come previsto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4F3B4A"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8B5476"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0F1B81" w:rsidRPr="006B5A28">
        <w:rPr>
          <w:rFonts w:ascii="Garamond" w:hAnsi="Garamond"/>
          <w:sz w:val="22"/>
          <w:szCs w:val="22"/>
        </w:rPr>
        <w:t xml:space="preserve">di </w:t>
      </w:r>
      <w:r w:rsidR="004F3B4A" w:rsidRPr="006B5A28">
        <w:rPr>
          <w:rFonts w:ascii="Garamond" w:hAnsi="Garamond"/>
          <w:sz w:val="22"/>
          <w:szCs w:val="22"/>
          <w:lang w:val="x-none"/>
        </w:rPr>
        <w:t>elegge</w:t>
      </w:r>
      <w:r w:rsidR="000F1B81" w:rsidRPr="006B5A28">
        <w:rPr>
          <w:rFonts w:ascii="Garamond" w:hAnsi="Garamond"/>
          <w:sz w:val="22"/>
          <w:szCs w:val="22"/>
        </w:rPr>
        <w:t>re</w:t>
      </w:r>
      <w:r w:rsidR="004F3B4A" w:rsidRPr="006B5A28">
        <w:rPr>
          <w:rFonts w:ascii="Garamond" w:hAnsi="Garamond"/>
          <w:sz w:val="22"/>
          <w:szCs w:val="22"/>
          <w:lang w:val="x-none"/>
        </w:rPr>
        <w:t xml:space="preserve"> domicilio digitale per tutte le comunicazioni</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BAED" w14:textId="77777777" w:rsidR="003E56E1" w:rsidRDefault="003E56E1">
      <w:r>
        <w:separator/>
      </w:r>
    </w:p>
  </w:endnote>
  <w:endnote w:type="continuationSeparator" w:id="0">
    <w:p w14:paraId="006EF2F1" w14:textId="77777777" w:rsidR="003E56E1" w:rsidRDefault="003E56E1">
      <w:r>
        <w:continuationSeparator/>
      </w:r>
    </w:p>
  </w:endnote>
  <w:endnote w:type="continuationNotice" w:id="1">
    <w:p w14:paraId="06260949" w14:textId="77777777" w:rsidR="003E56E1" w:rsidRDefault="003E5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4431" w14:textId="77777777" w:rsidR="003E56E1" w:rsidRDefault="003E56E1">
      <w:r>
        <w:separator/>
      </w:r>
    </w:p>
  </w:footnote>
  <w:footnote w:type="continuationSeparator" w:id="0">
    <w:p w14:paraId="72C1B660" w14:textId="77777777" w:rsidR="003E56E1" w:rsidRDefault="003E56E1">
      <w:r>
        <w:continuationSeparator/>
      </w:r>
    </w:p>
  </w:footnote>
  <w:footnote w:type="continuationNotice" w:id="1">
    <w:p w14:paraId="6CB78799" w14:textId="77777777" w:rsidR="003E56E1" w:rsidRDefault="003E56E1"/>
  </w:footnote>
  <w:footnote w:id="2">
    <w:p w14:paraId="291E63A1" w14:textId="222C29A5" w:rsidR="00E71FF9" w:rsidRPr="0064043F"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64043F">
        <w:rPr>
          <w:rFonts w:ascii="Garamond" w:hAnsi="Garamond"/>
          <w:b/>
          <w:bCs/>
          <w:color w:val="4472C4" w:themeColor="accent1"/>
          <w:sz w:val="16"/>
          <w:szCs w:val="16"/>
        </w:rPr>
        <w:t xml:space="preserve">Nel caso di partecipazione a </w:t>
      </w:r>
      <w:r w:rsidR="00A54942" w:rsidRPr="0064043F">
        <w:rPr>
          <w:rFonts w:ascii="Garamond" w:hAnsi="Garamond"/>
          <w:b/>
          <w:bCs/>
          <w:color w:val="4472C4" w:themeColor="accent1"/>
          <w:sz w:val="16"/>
          <w:szCs w:val="16"/>
        </w:rPr>
        <w:t>più</w:t>
      </w:r>
      <w:r w:rsidR="007B07F7" w:rsidRPr="0064043F">
        <w:rPr>
          <w:rFonts w:ascii="Garamond" w:hAnsi="Garamond"/>
          <w:b/>
          <w:bCs/>
          <w:color w:val="4472C4" w:themeColor="accent1"/>
          <w:sz w:val="16"/>
          <w:szCs w:val="16"/>
        </w:rPr>
        <w:t xml:space="preserve"> </w:t>
      </w:r>
      <w:r w:rsidRPr="0064043F">
        <w:rPr>
          <w:rFonts w:ascii="Garamond" w:hAnsi="Garamond"/>
          <w:b/>
          <w:bCs/>
          <w:color w:val="4472C4" w:themeColor="accent1"/>
          <w:sz w:val="16"/>
          <w:szCs w:val="16"/>
        </w:rPr>
        <w:t>lotti, occorre presentare tante domande quant</w:t>
      </w:r>
      <w:r w:rsidR="00A54942" w:rsidRPr="0064043F">
        <w:rPr>
          <w:rFonts w:ascii="Garamond" w:hAnsi="Garamond"/>
          <w:b/>
          <w:bCs/>
          <w:color w:val="4472C4" w:themeColor="accent1"/>
          <w:sz w:val="16"/>
          <w:szCs w:val="16"/>
        </w:rPr>
        <w:t>i sono i lotti cui si intende partecipare</w:t>
      </w:r>
      <w:r w:rsidRPr="0064043F">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44892ABB" w:rsidR="00C07E79" w:rsidRPr="008502A9" w:rsidRDefault="00C07E79" w:rsidP="00C07E79">
      <w:pPr>
        <w:pStyle w:val="Testonotaapidipagina"/>
        <w:jc w:val="both"/>
        <w:rPr>
          <w:rFonts w:ascii="Garamond" w:hAnsi="Garamond"/>
          <w:iCs/>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paragrafo </w:t>
      </w:r>
      <w:r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Pr="008502A9">
        <w:rPr>
          <w:rFonts w:ascii="Garamond" w:hAnsi="Garamond"/>
          <w:i/>
          <w:color w:val="4472C4" w:themeColor="accent1"/>
          <w:sz w:val="16"/>
          <w:szCs w:val="16"/>
        </w:rPr>
        <w:t>di partecipazione ed eventuale procura</w:t>
      </w:r>
      <w:r w:rsidRPr="008502A9">
        <w:rPr>
          <w:rFonts w:ascii="Garamond" w:hAnsi="Garamond"/>
          <w:iCs/>
          <w:color w:val="4472C4" w:themeColor="accent1"/>
          <w:sz w:val="16"/>
          <w:szCs w:val="16"/>
        </w:rPr>
        <w:t>”</w:t>
      </w:r>
      <w:r w:rsidR="007C5855">
        <w:rPr>
          <w:rFonts w:ascii="Garamond" w:hAnsi="Garamond"/>
          <w:iCs/>
          <w:color w:val="4472C4" w:themeColor="accent1"/>
          <w:sz w:val="16"/>
          <w:szCs w:val="16"/>
        </w:rPr>
        <w:t xml:space="preserve"> </w:t>
      </w:r>
      <w:r>
        <w:rPr>
          <w:rFonts w:ascii="Garamond" w:hAnsi="Garamond"/>
          <w:iCs/>
          <w:color w:val="4472C4" w:themeColor="accent1"/>
          <w:sz w:val="16"/>
          <w:szCs w:val="16"/>
        </w:rPr>
        <w:t>del Disciplinare di gara</w:t>
      </w:r>
      <w:r w:rsidRPr="00952A6E">
        <w:rPr>
          <w:rFonts w:ascii="Garamond" w:hAnsi="Garamond"/>
          <w:iCs/>
          <w:color w:val="4472C4" w:themeColor="accent1"/>
          <w:sz w:val="16"/>
          <w:szCs w:val="16"/>
        </w:rPr>
        <w:t>.</w:t>
      </w:r>
    </w:p>
  </w:footnote>
  <w:footnote w:id="5">
    <w:p w14:paraId="59425EF1" w14:textId="51694CD9" w:rsidR="00831DD8" w:rsidRPr="00DD1BB1" w:rsidRDefault="00831DD8" w:rsidP="00952A6E">
      <w:pPr>
        <w:pStyle w:val="Testonotaapidipagina"/>
        <w:jc w:val="both"/>
        <w:rPr>
          <w:sz w:val="16"/>
          <w:szCs w:val="16"/>
        </w:rPr>
      </w:pPr>
      <w:r w:rsidRPr="008502A9">
        <w:rPr>
          <w:iCs/>
        </w:rPr>
        <w:footnoteRef/>
      </w:r>
      <w:r w:rsidRPr="007C5855">
        <w:rPr>
          <w:rFonts w:ascii="Garamond" w:hAnsi="Garamond"/>
          <w:iCs/>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7C5855">
        <w:rPr>
          <w:rFonts w:ascii="Garamond" w:hAnsi="Garamond"/>
          <w:iCs/>
          <w:color w:val="4472C4" w:themeColor="accent1"/>
          <w:sz w:val="16"/>
          <w:szCs w:val="16"/>
        </w:rPr>
        <w:t xml:space="preserve"> </w:t>
      </w:r>
      <w:r w:rsidR="000204BC"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0007279C" w:rsidRPr="008502A9">
        <w:rPr>
          <w:rFonts w:ascii="Garamond" w:hAnsi="Garamond"/>
          <w:i/>
          <w:color w:val="4472C4" w:themeColor="accent1"/>
          <w:sz w:val="16"/>
          <w:szCs w:val="16"/>
        </w:rPr>
        <w:t>di partecipazione ed eventuale procura</w:t>
      </w:r>
      <w:r w:rsidR="0007279C" w:rsidRPr="008502A9">
        <w:rPr>
          <w:rFonts w:ascii="Garamond" w:hAnsi="Garamond"/>
          <w:iCs/>
          <w:color w:val="4472C4" w:themeColor="accent1"/>
          <w:sz w:val="16"/>
          <w:szCs w:val="16"/>
        </w:rPr>
        <w:t>”</w:t>
      </w:r>
      <w:r w:rsidR="000B62BB" w:rsidRPr="008502A9">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6">
    <w:p w14:paraId="77709CE0" w14:textId="32A18787"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8502A9">
        <w:rPr>
          <w:rFonts w:ascii="Garamond" w:hAnsi="Garamond"/>
          <w:color w:val="4472C4" w:themeColor="accent1"/>
          <w:sz w:val="16"/>
          <w:szCs w:val="16"/>
        </w:rPr>
        <w:t>“</w:t>
      </w:r>
      <w:r w:rsidR="0027765B" w:rsidRPr="008502A9">
        <w:rPr>
          <w:rFonts w:ascii="Garamond" w:hAnsi="Garamond"/>
          <w:i/>
          <w:iCs/>
          <w:color w:val="4472C4" w:themeColor="accent1"/>
          <w:sz w:val="16"/>
          <w:szCs w:val="16"/>
        </w:rPr>
        <w:t xml:space="preserve">Documentazione </w:t>
      </w:r>
      <w:r w:rsidR="00062A69" w:rsidRPr="008502A9">
        <w:rPr>
          <w:rFonts w:ascii="Garamond" w:hAnsi="Garamond"/>
          <w:i/>
          <w:iCs/>
          <w:color w:val="4472C4" w:themeColor="accent1"/>
          <w:sz w:val="16"/>
          <w:szCs w:val="16"/>
        </w:rPr>
        <w:t>ulteriore per i soggetti associati</w:t>
      </w:r>
      <w:r w:rsidR="00062A69" w:rsidRPr="008502A9">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6220E837" w:rsidR="005F5553" w:rsidRPr="005F5553" w:rsidRDefault="00A30E09" w:rsidP="00DD1BB1">
    <w:pPr>
      <w:pStyle w:val="Titolocopertina"/>
      <w:rPr>
        <w:sz w:val="16"/>
        <w:szCs w:val="16"/>
      </w:rPr>
    </w:pPr>
    <w:r w:rsidRPr="002771F6">
      <w:t xml:space="preserve">ALLEGATO </w:t>
    </w:r>
    <w:r w:rsidR="00D11B7A" w:rsidRPr="00D11B7A">
      <w:t>4</w:t>
    </w:r>
    <w:r w:rsidRPr="00D11B7A">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5"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2"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3"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0"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38"/>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0"/>
  </w:num>
  <w:num w:numId="6" w16cid:durableId="314653607">
    <w:abstractNumId w:val="24"/>
  </w:num>
  <w:num w:numId="7" w16cid:durableId="795607796">
    <w:abstractNumId w:val="15"/>
  </w:num>
  <w:num w:numId="8" w16cid:durableId="1791821714">
    <w:abstractNumId w:val="31"/>
  </w:num>
  <w:num w:numId="9" w16cid:durableId="208152245">
    <w:abstractNumId w:val="39"/>
  </w:num>
  <w:num w:numId="10" w16cid:durableId="940450257">
    <w:abstractNumId w:val="5"/>
  </w:num>
  <w:num w:numId="11" w16cid:durableId="662666045">
    <w:abstractNumId w:val="43"/>
  </w:num>
  <w:num w:numId="12" w16cid:durableId="950282804">
    <w:abstractNumId w:val="32"/>
  </w:num>
  <w:num w:numId="13" w16cid:durableId="2115319005">
    <w:abstractNumId w:val="2"/>
  </w:num>
  <w:num w:numId="14" w16cid:durableId="1375231066">
    <w:abstractNumId w:val="33"/>
  </w:num>
  <w:num w:numId="15" w16cid:durableId="1015958755">
    <w:abstractNumId w:val="10"/>
  </w:num>
  <w:num w:numId="16" w16cid:durableId="348945552">
    <w:abstractNumId w:val="22"/>
  </w:num>
  <w:num w:numId="17" w16cid:durableId="773742846">
    <w:abstractNumId w:val="7"/>
  </w:num>
  <w:num w:numId="18" w16cid:durableId="1149518398">
    <w:abstractNumId w:val="37"/>
  </w:num>
  <w:num w:numId="19" w16cid:durableId="1435975121">
    <w:abstractNumId w:val="16"/>
  </w:num>
  <w:num w:numId="20" w16cid:durableId="1688562554">
    <w:abstractNumId w:val="12"/>
  </w:num>
  <w:num w:numId="21" w16cid:durableId="22168786">
    <w:abstractNumId w:val="36"/>
  </w:num>
  <w:num w:numId="22" w16cid:durableId="268507081">
    <w:abstractNumId w:val="20"/>
  </w:num>
  <w:num w:numId="23" w16cid:durableId="1964459370">
    <w:abstractNumId w:val="19"/>
  </w:num>
  <w:num w:numId="24" w16cid:durableId="830565838">
    <w:abstractNumId w:val="28"/>
  </w:num>
  <w:num w:numId="25" w16cid:durableId="1880119869">
    <w:abstractNumId w:val="18"/>
  </w:num>
  <w:num w:numId="26" w16cid:durableId="690883144">
    <w:abstractNumId w:val="8"/>
  </w:num>
  <w:num w:numId="27" w16cid:durableId="694428765">
    <w:abstractNumId w:val="23"/>
  </w:num>
  <w:num w:numId="28" w16cid:durableId="1430194365">
    <w:abstractNumId w:val="41"/>
  </w:num>
  <w:num w:numId="29" w16cid:durableId="1353916544">
    <w:abstractNumId w:val="34"/>
  </w:num>
  <w:num w:numId="30" w16cid:durableId="2006320840">
    <w:abstractNumId w:val="13"/>
  </w:num>
  <w:num w:numId="31" w16cid:durableId="1209758397">
    <w:abstractNumId w:val="4"/>
  </w:num>
  <w:num w:numId="32" w16cid:durableId="979112811">
    <w:abstractNumId w:val="14"/>
  </w:num>
  <w:num w:numId="33" w16cid:durableId="1777172053">
    <w:abstractNumId w:val="30"/>
  </w:num>
  <w:num w:numId="34" w16cid:durableId="185019790">
    <w:abstractNumId w:val="26"/>
  </w:num>
  <w:num w:numId="35" w16cid:durableId="1266111033">
    <w:abstractNumId w:val="11"/>
  </w:num>
  <w:num w:numId="36" w16cid:durableId="1549797428">
    <w:abstractNumId w:val="25"/>
  </w:num>
  <w:num w:numId="37" w16cid:durableId="1956521626">
    <w:abstractNumId w:val="0"/>
  </w:num>
  <w:num w:numId="38" w16cid:durableId="1026903628">
    <w:abstractNumId w:val="1"/>
  </w:num>
  <w:num w:numId="39" w16cid:durableId="1344013922">
    <w:abstractNumId w:val="3"/>
  </w:num>
  <w:num w:numId="40" w16cid:durableId="603727415">
    <w:abstractNumId w:val="29"/>
  </w:num>
  <w:num w:numId="41" w16cid:durableId="1973170255">
    <w:abstractNumId w:val="42"/>
  </w:num>
  <w:num w:numId="42" w16cid:durableId="1189219937">
    <w:abstractNumId w:val="27"/>
  </w:num>
  <w:num w:numId="43" w16cid:durableId="2130783626">
    <w:abstractNumId w:val="21"/>
  </w:num>
  <w:num w:numId="44" w16cid:durableId="465589125">
    <w:abstractNumId w:val="35"/>
  </w:num>
  <w:num w:numId="45" w16cid:durableId="707335632">
    <w:abstractNumId w:val="6"/>
  </w:num>
  <w:num w:numId="46" w16cid:durableId="1196307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57B"/>
    <w:rsid w:val="00031704"/>
    <w:rsid w:val="000323B7"/>
    <w:rsid w:val="00032C03"/>
    <w:rsid w:val="0003307B"/>
    <w:rsid w:val="000348C5"/>
    <w:rsid w:val="0003526D"/>
    <w:rsid w:val="00036384"/>
    <w:rsid w:val="00037100"/>
    <w:rsid w:val="00037600"/>
    <w:rsid w:val="00040657"/>
    <w:rsid w:val="00041A0E"/>
    <w:rsid w:val="0004228C"/>
    <w:rsid w:val="000428A6"/>
    <w:rsid w:val="00044494"/>
    <w:rsid w:val="0004452C"/>
    <w:rsid w:val="000457D9"/>
    <w:rsid w:val="00050E69"/>
    <w:rsid w:val="00051720"/>
    <w:rsid w:val="00051D63"/>
    <w:rsid w:val="00051E2C"/>
    <w:rsid w:val="00052C36"/>
    <w:rsid w:val="00052E0A"/>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5444"/>
    <w:rsid w:val="000754DB"/>
    <w:rsid w:val="00075F3D"/>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0F7D"/>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B81"/>
    <w:rsid w:val="000F24AD"/>
    <w:rsid w:val="000F2670"/>
    <w:rsid w:val="000F4B58"/>
    <w:rsid w:val="000F60B1"/>
    <w:rsid w:val="000F6C77"/>
    <w:rsid w:val="00101014"/>
    <w:rsid w:val="001037CF"/>
    <w:rsid w:val="00104297"/>
    <w:rsid w:val="001059B4"/>
    <w:rsid w:val="00107964"/>
    <w:rsid w:val="001109C2"/>
    <w:rsid w:val="00115CF1"/>
    <w:rsid w:val="001167B1"/>
    <w:rsid w:val="00116DA5"/>
    <w:rsid w:val="00117126"/>
    <w:rsid w:val="00117D31"/>
    <w:rsid w:val="0012428D"/>
    <w:rsid w:val="00124AEA"/>
    <w:rsid w:val="00126481"/>
    <w:rsid w:val="00132D96"/>
    <w:rsid w:val="00132FB1"/>
    <w:rsid w:val="00133155"/>
    <w:rsid w:val="0013374D"/>
    <w:rsid w:val="00137A49"/>
    <w:rsid w:val="00137D23"/>
    <w:rsid w:val="00143BF6"/>
    <w:rsid w:val="0014510C"/>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67C"/>
    <w:rsid w:val="001840BB"/>
    <w:rsid w:val="001840D6"/>
    <w:rsid w:val="001860F4"/>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90F"/>
    <w:rsid w:val="001F0A69"/>
    <w:rsid w:val="001F16A7"/>
    <w:rsid w:val="001F2F84"/>
    <w:rsid w:val="001F3765"/>
    <w:rsid w:val="001F480B"/>
    <w:rsid w:val="001F4887"/>
    <w:rsid w:val="001F5371"/>
    <w:rsid w:val="001F56C7"/>
    <w:rsid w:val="00200BAB"/>
    <w:rsid w:val="00201BC3"/>
    <w:rsid w:val="0020273F"/>
    <w:rsid w:val="002030D0"/>
    <w:rsid w:val="00203333"/>
    <w:rsid w:val="00203F2A"/>
    <w:rsid w:val="00204DE9"/>
    <w:rsid w:val="00206B90"/>
    <w:rsid w:val="00207070"/>
    <w:rsid w:val="002131E5"/>
    <w:rsid w:val="0021333F"/>
    <w:rsid w:val="00213F0C"/>
    <w:rsid w:val="0021671C"/>
    <w:rsid w:val="002171DB"/>
    <w:rsid w:val="00217EE2"/>
    <w:rsid w:val="0022038E"/>
    <w:rsid w:val="00220536"/>
    <w:rsid w:val="002224E8"/>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6002"/>
    <w:rsid w:val="00236A12"/>
    <w:rsid w:val="00236DBC"/>
    <w:rsid w:val="0024098A"/>
    <w:rsid w:val="00240C34"/>
    <w:rsid w:val="00241809"/>
    <w:rsid w:val="0024376F"/>
    <w:rsid w:val="0024539E"/>
    <w:rsid w:val="00247032"/>
    <w:rsid w:val="00247121"/>
    <w:rsid w:val="002474BF"/>
    <w:rsid w:val="00250168"/>
    <w:rsid w:val="00250665"/>
    <w:rsid w:val="00250CF9"/>
    <w:rsid w:val="00251082"/>
    <w:rsid w:val="00252EE0"/>
    <w:rsid w:val="00252F86"/>
    <w:rsid w:val="002535E7"/>
    <w:rsid w:val="002538BF"/>
    <w:rsid w:val="00253A20"/>
    <w:rsid w:val="00253E5F"/>
    <w:rsid w:val="00254D3D"/>
    <w:rsid w:val="00255E82"/>
    <w:rsid w:val="00261CE5"/>
    <w:rsid w:val="00262C2D"/>
    <w:rsid w:val="00264DF8"/>
    <w:rsid w:val="00265989"/>
    <w:rsid w:val="002677FD"/>
    <w:rsid w:val="00267C6E"/>
    <w:rsid w:val="002700A3"/>
    <w:rsid w:val="002713C0"/>
    <w:rsid w:val="00271BD2"/>
    <w:rsid w:val="00272037"/>
    <w:rsid w:val="002729DC"/>
    <w:rsid w:val="002735B8"/>
    <w:rsid w:val="00274A84"/>
    <w:rsid w:val="00275DCC"/>
    <w:rsid w:val="002771F6"/>
    <w:rsid w:val="0027765B"/>
    <w:rsid w:val="0028067B"/>
    <w:rsid w:val="002818C7"/>
    <w:rsid w:val="0028415F"/>
    <w:rsid w:val="00284483"/>
    <w:rsid w:val="00285974"/>
    <w:rsid w:val="002862CD"/>
    <w:rsid w:val="002872B6"/>
    <w:rsid w:val="00287C3D"/>
    <w:rsid w:val="00287DE3"/>
    <w:rsid w:val="00290438"/>
    <w:rsid w:val="00293966"/>
    <w:rsid w:val="00295A35"/>
    <w:rsid w:val="002961FD"/>
    <w:rsid w:val="00296618"/>
    <w:rsid w:val="00296F06"/>
    <w:rsid w:val="002A4A4A"/>
    <w:rsid w:val="002A5126"/>
    <w:rsid w:val="002B0024"/>
    <w:rsid w:val="002B031F"/>
    <w:rsid w:val="002B1CC4"/>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46F3"/>
    <w:rsid w:val="002D4D3E"/>
    <w:rsid w:val="002D617A"/>
    <w:rsid w:val="002E09A2"/>
    <w:rsid w:val="002E0CC8"/>
    <w:rsid w:val="002E0FCB"/>
    <w:rsid w:val="002E1C79"/>
    <w:rsid w:val="002E400E"/>
    <w:rsid w:val="002E75E1"/>
    <w:rsid w:val="002F1FE8"/>
    <w:rsid w:val="002F2CC7"/>
    <w:rsid w:val="002F63F8"/>
    <w:rsid w:val="0030009B"/>
    <w:rsid w:val="00300312"/>
    <w:rsid w:val="0030165B"/>
    <w:rsid w:val="00305A15"/>
    <w:rsid w:val="0030632D"/>
    <w:rsid w:val="003067AF"/>
    <w:rsid w:val="0031194B"/>
    <w:rsid w:val="0031197F"/>
    <w:rsid w:val="00311C8B"/>
    <w:rsid w:val="003140CE"/>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CD8"/>
    <w:rsid w:val="003400D6"/>
    <w:rsid w:val="003409AC"/>
    <w:rsid w:val="00340D06"/>
    <w:rsid w:val="00340D98"/>
    <w:rsid w:val="0034105C"/>
    <w:rsid w:val="003458BE"/>
    <w:rsid w:val="00345A96"/>
    <w:rsid w:val="00345BA1"/>
    <w:rsid w:val="00346A39"/>
    <w:rsid w:val="00346AA7"/>
    <w:rsid w:val="00346D9A"/>
    <w:rsid w:val="00350FA6"/>
    <w:rsid w:val="00351453"/>
    <w:rsid w:val="0035230F"/>
    <w:rsid w:val="003528F8"/>
    <w:rsid w:val="00353EF3"/>
    <w:rsid w:val="00354549"/>
    <w:rsid w:val="003546D6"/>
    <w:rsid w:val="00354914"/>
    <w:rsid w:val="00355893"/>
    <w:rsid w:val="00356870"/>
    <w:rsid w:val="00357836"/>
    <w:rsid w:val="003609B3"/>
    <w:rsid w:val="00362F76"/>
    <w:rsid w:val="0036470D"/>
    <w:rsid w:val="00364C5B"/>
    <w:rsid w:val="00367135"/>
    <w:rsid w:val="00370164"/>
    <w:rsid w:val="00370C11"/>
    <w:rsid w:val="003715F6"/>
    <w:rsid w:val="00372825"/>
    <w:rsid w:val="00373BCB"/>
    <w:rsid w:val="003748C6"/>
    <w:rsid w:val="00375155"/>
    <w:rsid w:val="00377AA4"/>
    <w:rsid w:val="00381A79"/>
    <w:rsid w:val="00381AA6"/>
    <w:rsid w:val="003830AF"/>
    <w:rsid w:val="0038370B"/>
    <w:rsid w:val="00385D37"/>
    <w:rsid w:val="00386BC9"/>
    <w:rsid w:val="00387C29"/>
    <w:rsid w:val="00387D98"/>
    <w:rsid w:val="00390E8B"/>
    <w:rsid w:val="003925B9"/>
    <w:rsid w:val="00394279"/>
    <w:rsid w:val="0039488B"/>
    <w:rsid w:val="00396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53B4"/>
    <w:rsid w:val="003E56E1"/>
    <w:rsid w:val="003E7447"/>
    <w:rsid w:val="003F0B21"/>
    <w:rsid w:val="003F1C39"/>
    <w:rsid w:val="003F3BD3"/>
    <w:rsid w:val="003F6017"/>
    <w:rsid w:val="003F67E1"/>
    <w:rsid w:val="003F6813"/>
    <w:rsid w:val="003F6B4B"/>
    <w:rsid w:val="003F7ECF"/>
    <w:rsid w:val="00404A74"/>
    <w:rsid w:val="004058E1"/>
    <w:rsid w:val="00411F98"/>
    <w:rsid w:val="00413679"/>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24B3"/>
    <w:rsid w:val="0043369C"/>
    <w:rsid w:val="00433D55"/>
    <w:rsid w:val="00434111"/>
    <w:rsid w:val="00435983"/>
    <w:rsid w:val="0043706C"/>
    <w:rsid w:val="00437721"/>
    <w:rsid w:val="00443840"/>
    <w:rsid w:val="00443E19"/>
    <w:rsid w:val="0044443F"/>
    <w:rsid w:val="00445A44"/>
    <w:rsid w:val="00446F12"/>
    <w:rsid w:val="004474EF"/>
    <w:rsid w:val="00447838"/>
    <w:rsid w:val="004478C6"/>
    <w:rsid w:val="00450AA4"/>
    <w:rsid w:val="00452828"/>
    <w:rsid w:val="004545E1"/>
    <w:rsid w:val="0045509A"/>
    <w:rsid w:val="00455864"/>
    <w:rsid w:val="004558EF"/>
    <w:rsid w:val="00455EB5"/>
    <w:rsid w:val="00456842"/>
    <w:rsid w:val="00457265"/>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5AE"/>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868"/>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BB4"/>
    <w:rsid w:val="004E4F46"/>
    <w:rsid w:val="004E4F49"/>
    <w:rsid w:val="004E59C1"/>
    <w:rsid w:val="004E6964"/>
    <w:rsid w:val="004E699E"/>
    <w:rsid w:val="004F06CB"/>
    <w:rsid w:val="004F152D"/>
    <w:rsid w:val="004F2D7C"/>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1AD8"/>
    <w:rsid w:val="00534E13"/>
    <w:rsid w:val="005379B1"/>
    <w:rsid w:val="00537AC4"/>
    <w:rsid w:val="005402E6"/>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708F6"/>
    <w:rsid w:val="00570E80"/>
    <w:rsid w:val="00571E7E"/>
    <w:rsid w:val="00573266"/>
    <w:rsid w:val="00574267"/>
    <w:rsid w:val="005752E4"/>
    <w:rsid w:val="00575F3E"/>
    <w:rsid w:val="00577729"/>
    <w:rsid w:val="00577AC0"/>
    <w:rsid w:val="00580769"/>
    <w:rsid w:val="005831E9"/>
    <w:rsid w:val="00583A24"/>
    <w:rsid w:val="005844FF"/>
    <w:rsid w:val="00584A6E"/>
    <w:rsid w:val="005853F1"/>
    <w:rsid w:val="00585A03"/>
    <w:rsid w:val="005870CC"/>
    <w:rsid w:val="00587677"/>
    <w:rsid w:val="00587CAB"/>
    <w:rsid w:val="00587FBC"/>
    <w:rsid w:val="005903DB"/>
    <w:rsid w:val="0059214D"/>
    <w:rsid w:val="005927B7"/>
    <w:rsid w:val="00593467"/>
    <w:rsid w:val="00593881"/>
    <w:rsid w:val="00594477"/>
    <w:rsid w:val="005A1527"/>
    <w:rsid w:val="005A16AB"/>
    <w:rsid w:val="005A1B4E"/>
    <w:rsid w:val="005A3A23"/>
    <w:rsid w:val="005A5F77"/>
    <w:rsid w:val="005A6B75"/>
    <w:rsid w:val="005A762C"/>
    <w:rsid w:val="005B1009"/>
    <w:rsid w:val="005B1596"/>
    <w:rsid w:val="005B214F"/>
    <w:rsid w:val="005B3129"/>
    <w:rsid w:val="005B63E5"/>
    <w:rsid w:val="005C2241"/>
    <w:rsid w:val="005C3376"/>
    <w:rsid w:val="005C49DD"/>
    <w:rsid w:val="005C51FD"/>
    <w:rsid w:val="005C63D6"/>
    <w:rsid w:val="005D145C"/>
    <w:rsid w:val="005D1BBC"/>
    <w:rsid w:val="005D1FE8"/>
    <w:rsid w:val="005D237F"/>
    <w:rsid w:val="005D2D8D"/>
    <w:rsid w:val="005D3271"/>
    <w:rsid w:val="005D49C9"/>
    <w:rsid w:val="005D5725"/>
    <w:rsid w:val="005D7819"/>
    <w:rsid w:val="005E5419"/>
    <w:rsid w:val="005F0EF3"/>
    <w:rsid w:val="005F1B0B"/>
    <w:rsid w:val="005F3524"/>
    <w:rsid w:val="005F5553"/>
    <w:rsid w:val="005F57A2"/>
    <w:rsid w:val="005F5882"/>
    <w:rsid w:val="005F5CEE"/>
    <w:rsid w:val="005F7618"/>
    <w:rsid w:val="005F7A32"/>
    <w:rsid w:val="00600032"/>
    <w:rsid w:val="00601293"/>
    <w:rsid w:val="00602117"/>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D83"/>
    <w:rsid w:val="00636EFA"/>
    <w:rsid w:val="00637465"/>
    <w:rsid w:val="00637A3A"/>
    <w:rsid w:val="006403D7"/>
    <w:rsid w:val="0064043F"/>
    <w:rsid w:val="0064143A"/>
    <w:rsid w:val="0064238D"/>
    <w:rsid w:val="00643770"/>
    <w:rsid w:val="00643D09"/>
    <w:rsid w:val="006443B8"/>
    <w:rsid w:val="00646656"/>
    <w:rsid w:val="00647105"/>
    <w:rsid w:val="006474F2"/>
    <w:rsid w:val="00647928"/>
    <w:rsid w:val="00647C1F"/>
    <w:rsid w:val="00657524"/>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0972"/>
    <w:rsid w:val="00691148"/>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5A2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E2585"/>
    <w:rsid w:val="006E27EE"/>
    <w:rsid w:val="006E4F3E"/>
    <w:rsid w:val="006E65ED"/>
    <w:rsid w:val="006F03C0"/>
    <w:rsid w:val="006F080B"/>
    <w:rsid w:val="006F12A9"/>
    <w:rsid w:val="006F1FB6"/>
    <w:rsid w:val="006F21D3"/>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2374"/>
    <w:rsid w:val="00726CA9"/>
    <w:rsid w:val="007279A8"/>
    <w:rsid w:val="00727A31"/>
    <w:rsid w:val="0073245A"/>
    <w:rsid w:val="00732B8B"/>
    <w:rsid w:val="00733D35"/>
    <w:rsid w:val="00733DEE"/>
    <w:rsid w:val="00733E5C"/>
    <w:rsid w:val="00734065"/>
    <w:rsid w:val="00736002"/>
    <w:rsid w:val="0073710F"/>
    <w:rsid w:val="00737228"/>
    <w:rsid w:val="00737E02"/>
    <w:rsid w:val="007404B2"/>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D0A"/>
    <w:rsid w:val="0075612D"/>
    <w:rsid w:val="00760471"/>
    <w:rsid w:val="007610AA"/>
    <w:rsid w:val="007637B4"/>
    <w:rsid w:val="00763D47"/>
    <w:rsid w:val="007646B5"/>
    <w:rsid w:val="007648BC"/>
    <w:rsid w:val="00765504"/>
    <w:rsid w:val="0077113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3AE0"/>
    <w:rsid w:val="007954A6"/>
    <w:rsid w:val="0079657D"/>
    <w:rsid w:val="00796732"/>
    <w:rsid w:val="007A048B"/>
    <w:rsid w:val="007A71EC"/>
    <w:rsid w:val="007A72C0"/>
    <w:rsid w:val="007A73B2"/>
    <w:rsid w:val="007B07F7"/>
    <w:rsid w:val="007B10BD"/>
    <w:rsid w:val="007B43F7"/>
    <w:rsid w:val="007B5202"/>
    <w:rsid w:val="007B6F89"/>
    <w:rsid w:val="007B7976"/>
    <w:rsid w:val="007B7FCA"/>
    <w:rsid w:val="007C1681"/>
    <w:rsid w:val="007C268A"/>
    <w:rsid w:val="007C4918"/>
    <w:rsid w:val="007C55C1"/>
    <w:rsid w:val="007C5855"/>
    <w:rsid w:val="007C6BA5"/>
    <w:rsid w:val="007C76C1"/>
    <w:rsid w:val="007D291B"/>
    <w:rsid w:val="007D470B"/>
    <w:rsid w:val="007D53B2"/>
    <w:rsid w:val="007D703A"/>
    <w:rsid w:val="007D758D"/>
    <w:rsid w:val="007D7E4D"/>
    <w:rsid w:val="007D7FF7"/>
    <w:rsid w:val="007E2713"/>
    <w:rsid w:val="007E2979"/>
    <w:rsid w:val="007E35E2"/>
    <w:rsid w:val="007E4F63"/>
    <w:rsid w:val="007E564C"/>
    <w:rsid w:val="007E59D2"/>
    <w:rsid w:val="007E7B56"/>
    <w:rsid w:val="007F04C8"/>
    <w:rsid w:val="007F15B6"/>
    <w:rsid w:val="007F274B"/>
    <w:rsid w:val="007F50D1"/>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0E89"/>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2A9"/>
    <w:rsid w:val="008506F0"/>
    <w:rsid w:val="00851A61"/>
    <w:rsid w:val="008520D6"/>
    <w:rsid w:val="008539D8"/>
    <w:rsid w:val="00853F4F"/>
    <w:rsid w:val="0085484F"/>
    <w:rsid w:val="008555F6"/>
    <w:rsid w:val="00855C26"/>
    <w:rsid w:val="00857CF5"/>
    <w:rsid w:val="008613E8"/>
    <w:rsid w:val="0086179B"/>
    <w:rsid w:val="008622CF"/>
    <w:rsid w:val="00862EC3"/>
    <w:rsid w:val="00865735"/>
    <w:rsid w:val="008704BE"/>
    <w:rsid w:val="008705C8"/>
    <w:rsid w:val="00871F0E"/>
    <w:rsid w:val="00874373"/>
    <w:rsid w:val="0087597C"/>
    <w:rsid w:val="00877B98"/>
    <w:rsid w:val="008804E5"/>
    <w:rsid w:val="00882406"/>
    <w:rsid w:val="00882EB5"/>
    <w:rsid w:val="0088338F"/>
    <w:rsid w:val="00883CDE"/>
    <w:rsid w:val="00883DD1"/>
    <w:rsid w:val="00885A3E"/>
    <w:rsid w:val="00885F96"/>
    <w:rsid w:val="00887D2D"/>
    <w:rsid w:val="00891BFD"/>
    <w:rsid w:val="00891EA9"/>
    <w:rsid w:val="00892AA6"/>
    <w:rsid w:val="0089573C"/>
    <w:rsid w:val="00895C52"/>
    <w:rsid w:val="00896223"/>
    <w:rsid w:val="0089652D"/>
    <w:rsid w:val="008966F9"/>
    <w:rsid w:val="008975A6"/>
    <w:rsid w:val="008A24D5"/>
    <w:rsid w:val="008A29CD"/>
    <w:rsid w:val="008A3236"/>
    <w:rsid w:val="008B140A"/>
    <w:rsid w:val="008B1F3B"/>
    <w:rsid w:val="008B5203"/>
    <w:rsid w:val="008B5476"/>
    <w:rsid w:val="008B584C"/>
    <w:rsid w:val="008B5E2F"/>
    <w:rsid w:val="008C100B"/>
    <w:rsid w:val="008C48D1"/>
    <w:rsid w:val="008C49EE"/>
    <w:rsid w:val="008C54F7"/>
    <w:rsid w:val="008C61E9"/>
    <w:rsid w:val="008D049A"/>
    <w:rsid w:val="008D089A"/>
    <w:rsid w:val="008D3998"/>
    <w:rsid w:val="008D4B0C"/>
    <w:rsid w:val="008D5867"/>
    <w:rsid w:val="008D5B75"/>
    <w:rsid w:val="008D62B0"/>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5663"/>
    <w:rsid w:val="009259CC"/>
    <w:rsid w:val="009274C6"/>
    <w:rsid w:val="00930342"/>
    <w:rsid w:val="00934A5F"/>
    <w:rsid w:val="00934F2E"/>
    <w:rsid w:val="00935F0E"/>
    <w:rsid w:val="00937375"/>
    <w:rsid w:val="00937FD3"/>
    <w:rsid w:val="00940E38"/>
    <w:rsid w:val="00942931"/>
    <w:rsid w:val="00942EB5"/>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32A5"/>
    <w:rsid w:val="00974667"/>
    <w:rsid w:val="0097543E"/>
    <w:rsid w:val="009769A7"/>
    <w:rsid w:val="00976B5E"/>
    <w:rsid w:val="009805EC"/>
    <w:rsid w:val="00980C81"/>
    <w:rsid w:val="009815CF"/>
    <w:rsid w:val="00984651"/>
    <w:rsid w:val="00984683"/>
    <w:rsid w:val="00985BEC"/>
    <w:rsid w:val="00991137"/>
    <w:rsid w:val="0099388D"/>
    <w:rsid w:val="00993D6C"/>
    <w:rsid w:val="009954B2"/>
    <w:rsid w:val="009954B8"/>
    <w:rsid w:val="00996DEF"/>
    <w:rsid w:val="00996E31"/>
    <w:rsid w:val="009A0A50"/>
    <w:rsid w:val="009A1B0D"/>
    <w:rsid w:val="009A1FB5"/>
    <w:rsid w:val="009A33FD"/>
    <w:rsid w:val="009A4F7D"/>
    <w:rsid w:val="009B038F"/>
    <w:rsid w:val="009B0A40"/>
    <w:rsid w:val="009B106D"/>
    <w:rsid w:val="009B1F37"/>
    <w:rsid w:val="009B2793"/>
    <w:rsid w:val="009B36F4"/>
    <w:rsid w:val="009B384E"/>
    <w:rsid w:val="009B4AE2"/>
    <w:rsid w:val="009B6A2A"/>
    <w:rsid w:val="009B793F"/>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72B9"/>
    <w:rsid w:val="00A008E4"/>
    <w:rsid w:val="00A02790"/>
    <w:rsid w:val="00A02B64"/>
    <w:rsid w:val="00A02E44"/>
    <w:rsid w:val="00A03368"/>
    <w:rsid w:val="00A045C9"/>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48AC"/>
    <w:rsid w:val="00A16CD2"/>
    <w:rsid w:val="00A17157"/>
    <w:rsid w:val="00A17C3C"/>
    <w:rsid w:val="00A20F91"/>
    <w:rsid w:val="00A22218"/>
    <w:rsid w:val="00A22ACD"/>
    <w:rsid w:val="00A23F51"/>
    <w:rsid w:val="00A241E0"/>
    <w:rsid w:val="00A24B7E"/>
    <w:rsid w:val="00A30560"/>
    <w:rsid w:val="00A30E09"/>
    <w:rsid w:val="00A336C0"/>
    <w:rsid w:val="00A35BE2"/>
    <w:rsid w:val="00A370CE"/>
    <w:rsid w:val="00A37A22"/>
    <w:rsid w:val="00A4118E"/>
    <w:rsid w:val="00A413E7"/>
    <w:rsid w:val="00A419D8"/>
    <w:rsid w:val="00A42F62"/>
    <w:rsid w:val="00A43977"/>
    <w:rsid w:val="00A46341"/>
    <w:rsid w:val="00A467CB"/>
    <w:rsid w:val="00A5354B"/>
    <w:rsid w:val="00A54942"/>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693"/>
    <w:rsid w:val="00A8798F"/>
    <w:rsid w:val="00A90082"/>
    <w:rsid w:val="00A92DA1"/>
    <w:rsid w:val="00A93F42"/>
    <w:rsid w:val="00A94A5E"/>
    <w:rsid w:val="00A94B8C"/>
    <w:rsid w:val="00A95160"/>
    <w:rsid w:val="00A95C38"/>
    <w:rsid w:val="00A96A0D"/>
    <w:rsid w:val="00A96EB1"/>
    <w:rsid w:val="00A970C5"/>
    <w:rsid w:val="00A97BF8"/>
    <w:rsid w:val="00AA0AC9"/>
    <w:rsid w:val="00AA12A9"/>
    <w:rsid w:val="00AA2346"/>
    <w:rsid w:val="00AA2D7A"/>
    <w:rsid w:val="00AA65ED"/>
    <w:rsid w:val="00AA6F62"/>
    <w:rsid w:val="00AA6F80"/>
    <w:rsid w:val="00AB073E"/>
    <w:rsid w:val="00AB3FE6"/>
    <w:rsid w:val="00AB4D85"/>
    <w:rsid w:val="00AB5544"/>
    <w:rsid w:val="00AB5D75"/>
    <w:rsid w:val="00AB6779"/>
    <w:rsid w:val="00AB7319"/>
    <w:rsid w:val="00AC04C4"/>
    <w:rsid w:val="00AC2A9E"/>
    <w:rsid w:val="00AC3672"/>
    <w:rsid w:val="00AC5156"/>
    <w:rsid w:val="00AC5399"/>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452F"/>
    <w:rsid w:val="00B05BCE"/>
    <w:rsid w:val="00B05FC5"/>
    <w:rsid w:val="00B1279A"/>
    <w:rsid w:val="00B12871"/>
    <w:rsid w:val="00B138EC"/>
    <w:rsid w:val="00B1390D"/>
    <w:rsid w:val="00B145B2"/>
    <w:rsid w:val="00B14D64"/>
    <w:rsid w:val="00B15373"/>
    <w:rsid w:val="00B154F6"/>
    <w:rsid w:val="00B16A68"/>
    <w:rsid w:val="00B16BD4"/>
    <w:rsid w:val="00B170DC"/>
    <w:rsid w:val="00B21681"/>
    <w:rsid w:val="00B22DBA"/>
    <w:rsid w:val="00B23B91"/>
    <w:rsid w:val="00B23C73"/>
    <w:rsid w:val="00B24D96"/>
    <w:rsid w:val="00B25DC8"/>
    <w:rsid w:val="00B2627C"/>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98E"/>
    <w:rsid w:val="00B636C7"/>
    <w:rsid w:val="00B641E3"/>
    <w:rsid w:val="00B645F1"/>
    <w:rsid w:val="00B64A34"/>
    <w:rsid w:val="00B6515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1194"/>
    <w:rsid w:val="00B9304C"/>
    <w:rsid w:val="00B932AF"/>
    <w:rsid w:val="00B9502E"/>
    <w:rsid w:val="00B96DBF"/>
    <w:rsid w:val="00B9767F"/>
    <w:rsid w:val="00B97D53"/>
    <w:rsid w:val="00BA2881"/>
    <w:rsid w:val="00BA3D83"/>
    <w:rsid w:val="00BA4AC3"/>
    <w:rsid w:val="00BA51A8"/>
    <w:rsid w:val="00BA5BED"/>
    <w:rsid w:val="00BB1FCB"/>
    <w:rsid w:val="00BB29A4"/>
    <w:rsid w:val="00BC1852"/>
    <w:rsid w:val="00BC2266"/>
    <w:rsid w:val="00BC3B31"/>
    <w:rsid w:val="00BC54FF"/>
    <w:rsid w:val="00BD17E0"/>
    <w:rsid w:val="00BD459B"/>
    <w:rsid w:val="00BD63FC"/>
    <w:rsid w:val="00BD6FE2"/>
    <w:rsid w:val="00BE30B7"/>
    <w:rsid w:val="00BE43AD"/>
    <w:rsid w:val="00BE4FD8"/>
    <w:rsid w:val="00BE4FE6"/>
    <w:rsid w:val="00BE50A5"/>
    <w:rsid w:val="00BE6D5C"/>
    <w:rsid w:val="00BE75D7"/>
    <w:rsid w:val="00BF4874"/>
    <w:rsid w:val="00BF4B50"/>
    <w:rsid w:val="00BF5CCF"/>
    <w:rsid w:val="00BF731A"/>
    <w:rsid w:val="00C037D8"/>
    <w:rsid w:val="00C03EA6"/>
    <w:rsid w:val="00C04627"/>
    <w:rsid w:val="00C0570B"/>
    <w:rsid w:val="00C05B0C"/>
    <w:rsid w:val="00C07E79"/>
    <w:rsid w:val="00C113B2"/>
    <w:rsid w:val="00C14C79"/>
    <w:rsid w:val="00C158BC"/>
    <w:rsid w:val="00C17496"/>
    <w:rsid w:val="00C20E34"/>
    <w:rsid w:val="00C21045"/>
    <w:rsid w:val="00C223C9"/>
    <w:rsid w:val="00C22DCC"/>
    <w:rsid w:val="00C24719"/>
    <w:rsid w:val="00C273D2"/>
    <w:rsid w:val="00C27E55"/>
    <w:rsid w:val="00C27F9A"/>
    <w:rsid w:val="00C31E00"/>
    <w:rsid w:val="00C31E7E"/>
    <w:rsid w:val="00C326F3"/>
    <w:rsid w:val="00C33232"/>
    <w:rsid w:val="00C406E1"/>
    <w:rsid w:val="00C40AEA"/>
    <w:rsid w:val="00C4397F"/>
    <w:rsid w:val="00C444AB"/>
    <w:rsid w:val="00C45EEE"/>
    <w:rsid w:val="00C46FED"/>
    <w:rsid w:val="00C50067"/>
    <w:rsid w:val="00C51422"/>
    <w:rsid w:val="00C535A8"/>
    <w:rsid w:val="00C53619"/>
    <w:rsid w:val="00C60586"/>
    <w:rsid w:val="00C60D0E"/>
    <w:rsid w:val="00C6162E"/>
    <w:rsid w:val="00C62F54"/>
    <w:rsid w:val="00C6531F"/>
    <w:rsid w:val="00C6534F"/>
    <w:rsid w:val="00C66D4C"/>
    <w:rsid w:val="00C672A2"/>
    <w:rsid w:val="00C67C1A"/>
    <w:rsid w:val="00C713ED"/>
    <w:rsid w:val="00C7352C"/>
    <w:rsid w:val="00C73B55"/>
    <w:rsid w:val="00C74288"/>
    <w:rsid w:val="00C7444E"/>
    <w:rsid w:val="00C75835"/>
    <w:rsid w:val="00C778EE"/>
    <w:rsid w:val="00C837A2"/>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531E"/>
    <w:rsid w:val="00CA6394"/>
    <w:rsid w:val="00CA68EE"/>
    <w:rsid w:val="00CA72A0"/>
    <w:rsid w:val="00CB0864"/>
    <w:rsid w:val="00CB438A"/>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1B7A"/>
    <w:rsid w:val="00D122D9"/>
    <w:rsid w:val="00D12B60"/>
    <w:rsid w:val="00D1322B"/>
    <w:rsid w:val="00D13887"/>
    <w:rsid w:val="00D15948"/>
    <w:rsid w:val="00D17317"/>
    <w:rsid w:val="00D22734"/>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6E37"/>
    <w:rsid w:val="00D47742"/>
    <w:rsid w:val="00D47862"/>
    <w:rsid w:val="00D47A26"/>
    <w:rsid w:val="00D50428"/>
    <w:rsid w:val="00D50721"/>
    <w:rsid w:val="00D51156"/>
    <w:rsid w:val="00D51423"/>
    <w:rsid w:val="00D527EC"/>
    <w:rsid w:val="00D52F46"/>
    <w:rsid w:val="00D63E55"/>
    <w:rsid w:val="00D63EC1"/>
    <w:rsid w:val="00D64317"/>
    <w:rsid w:val="00D659E4"/>
    <w:rsid w:val="00D70A41"/>
    <w:rsid w:val="00D71689"/>
    <w:rsid w:val="00D71DC6"/>
    <w:rsid w:val="00D72264"/>
    <w:rsid w:val="00D745A8"/>
    <w:rsid w:val="00D74EAD"/>
    <w:rsid w:val="00D75245"/>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25D6"/>
    <w:rsid w:val="00DA297D"/>
    <w:rsid w:val="00DA3EDA"/>
    <w:rsid w:val="00DA42D9"/>
    <w:rsid w:val="00DA4B6A"/>
    <w:rsid w:val="00DA6302"/>
    <w:rsid w:val="00DA75BE"/>
    <w:rsid w:val="00DA7929"/>
    <w:rsid w:val="00DB0250"/>
    <w:rsid w:val="00DB03E9"/>
    <w:rsid w:val="00DB31A1"/>
    <w:rsid w:val="00DB34A5"/>
    <w:rsid w:val="00DB3866"/>
    <w:rsid w:val="00DB51BC"/>
    <w:rsid w:val="00DB7BA9"/>
    <w:rsid w:val="00DB7E55"/>
    <w:rsid w:val="00DC240B"/>
    <w:rsid w:val="00DC4868"/>
    <w:rsid w:val="00DC51CB"/>
    <w:rsid w:val="00DC550F"/>
    <w:rsid w:val="00DC5518"/>
    <w:rsid w:val="00DC6A78"/>
    <w:rsid w:val="00DC6E9D"/>
    <w:rsid w:val="00DD023C"/>
    <w:rsid w:val="00DD1AED"/>
    <w:rsid w:val="00DD1BB1"/>
    <w:rsid w:val="00DD1D46"/>
    <w:rsid w:val="00DD1DF6"/>
    <w:rsid w:val="00DD492F"/>
    <w:rsid w:val="00DD4AD4"/>
    <w:rsid w:val="00DD520A"/>
    <w:rsid w:val="00DD546A"/>
    <w:rsid w:val="00DD65E0"/>
    <w:rsid w:val="00DE08CB"/>
    <w:rsid w:val="00DE09E6"/>
    <w:rsid w:val="00DE2844"/>
    <w:rsid w:val="00DE2C49"/>
    <w:rsid w:val="00DE35B0"/>
    <w:rsid w:val="00DE3D79"/>
    <w:rsid w:val="00DE3FCE"/>
    <w:rsid w:val="00DE4AE8"/>
    <w:rsid w:val="00DE6277"/>
    <w:rsid w:val="00DE6BA0"/>
    <w:rsid w:val="00DE79E1"/>
    <w:rsid w:val="00DF334A"/>
    <w:rsid w:val="00DF37B7"/>
    <w:rsid w:val="00DF39A2"/>
    <w:rsid w:val="00DF7429"/>
    <w:rsid w:val="00DF7B2F"/>
    <w:rsid w:val="00DF7DA9"/>
    <w:rsid w:val="00E01292"/>
    <w:rsid w:val="00E01E48"/>
    <w:rsid w:val="00E022D9"/>
    <w:rsid w:val="00E029BD"/>
    <w:rsid w:val="00E0411B"/>
    <w:rsid w:val="00E0412F"/>
    <w:rsid w:val="00E05FBD"/>
    <w:rsid w:val="00E06637"/>
    <w:rsid w:val="00E07A42"/>
    <w:rsid w:val="00E07E6C"/>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969"/>
    <w:rsid w:val="00E36541"/>
    <w:rsid w:val="00E36574"/>
    <w:rsid w:val="00E37CF9"/>
    <w:rsid w:val="00E37E27"/>
    <w:rsid w:val="00E41170"/>
    <w:rsid w:val="00E41C29"/>
    <w:rsid w:val="00E46431"/>
    <w:rsid w:val="00E50142"/>
    <w:rsid w:val="00E512A5"/>
    <w:rsid w:val="00E5350D"/>
    <w:rsid w:val="00E55D20"/>
    <w:rsid w:val="00E57B6C"/>
    <w:rsid w:val="00E60E65"/>
    <w:rsid w:val="00E6305A"/>
    <w:rsid w:val="00E660FC"/>
    <w:rsid w:val="00E67B1B"/>
    <w:rsid w:val="00E71C3D"/>
    <w:rsid w:val="00E71FF9"/>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9053D"/>
    <w:rsid w:val="00E91BCB"/>
    <w:rsid w:val="00E91D12"/>
    <w:rsid w:val="00E92F59"/>
    <w:rsid w:val="00E930AC"/>
    <w:rsid w:val="00E95474"/>
    <w:rsid w:val="00E95A96"/>
    <w:rsid w:val="00E96A47"/>
    <w:rsid w:val="00EA2C08"/>
    <w:rsid w:val="00EA620F"/>
    <w:rsid w:val="00EA7761"/>
    <w:rsid w:val="00EB07F6"/>
    <w:rsid w:val="00EB0880"/>
    <w:rsid w:val="00EB1329"/>
    <w:rsid w:val="00EB29BA"/>
    <w:rsid w:val="00EB4CC5"/>
    <w:rsid w:val="00EB5E66"/>
    <w:rsid w:val="00EB736F"/>
    <w:rsid w:val="00EB745B"/>
    <w:rsid w:val="00EB781E"/>
    <w:rsid w:val="00EB7FE4"/>
    <w:rsid w:val="00EC3ABB"/>
    <w:rsid w:val="00EC4F7B"/>
    <w:rsid w:val="00EC5446"/>
    <w:rsid w:val="00EC579A"/>
    <w:rsid w:val="00ED0462"/>
    <w:rsid w:val="00ED1129"/>
    <w:rsid w:val="00ED1D5A"/>
    <w:rsid w:val="00ED31F3"/>
    <w:rsid w:val="00ED4A76"/>
    <w:rsid w:val="00ED51B4"/>
    <w:rsid w:val="00ED75DD"/>
    <w:rsid w:val="00ED7FE2"/>
    <w:rsid w:val="00EE1393"/>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E50"/>
    <w:rsid w:val="00F04EE5"/>
    <w:rsid w:val="00F06461"/>
    <w:rsid w:val="00F065FC"/>
    <w:rsid w:val="00F06B87"/>
    <w:rsid w:val="00F100D7"/>
    <w:rsid w:val="00F10CAF"/>
    <w:rsid w:val="00F1106B"/>
    <w:rsid w:val="00F114CE"/>
    <w:rsid w:val="00F1226D"/>
    <w:rsid w:val="00F14C5A"/>
    <w:rsid w:val="00F17925"/>
    <w:rsid w:val="00F17A42"/>
    <w:rsid w:val="00F2225D"/>
    <w:rsid w:val="00F22A3C"/>
    <w:rsid w:val="00F24FEA"/>
    <w:rsid w:val="00F25569"/>
    <w:rsid w:val="00F25F47"/>
    <w:rsid w:val="00F25F97"/>
    <w:rsid w:val="00F2706E"/>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3AAF"/>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54F8"/>
    <w:rsid w:val="00FA58FF"/>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74BA"/>
    <w:rsid w:val="00FD096B"/>
    <w:rsid w:val="00FD1713"/>
    <w:rsid w:val="00FD2B49"/>
    <w:rsid w:val="00FD2DDE"/>
    <w:rsid w:val="00FD37FE"/>
    <w:rsid w:val="00FD46EA"/>
    <w:rsid w:val="00FD5BE3"/>
    <w:rsid w:val="00FD70CF"/>
    <w:rsid w:val="00FE02D6"/>
    <w:rsid w:val="00FE0E2F"/>
    <w:rsid w:val="00FE161C"/>
    <w:rsid w:val="00FE1B09"/>
    <w:rsid w:val="00FE3723"/>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3299</TotalTime>
  <Pages>12</Pages>
  <Words>4351</Words>
  <Characters>24457</Characters>
  <Application>Microsoft Office Word</Application>
  <DocSecurity>0</DocSecurity>
  <Lines>414</Lines>
  <Paragraphs>211</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Giacobbi, Irene</cp:lastModifiedBy>
  <cp:revision>1272</cp:revision>
  <dcterms:created xsi:type="dcterms:W3CDTF">2023-12-05T10:55:00Z</dcterms:created>
  <dcterms:modified xsi:type="dcterms:W3CDTF">2026-02-10T16:44:00Z</dcterms:modified>
</cp:coreProperties>
</file>